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B2" w:rsidRDefault="00CC52BF">
      <w:pPr>
        <w:widowControl w:val="0"/>
        <w:spacing w:after="0" w:line="240" w:lineRule="auto"/>
        <w:ind w:right="3371"/>
        <w:rPr>
          <w:rStyle w:val="NoneA"/>
          <w:sz w:val="28"/>
          <w:szCs w:val="28"/>
        </w:rPr>
      </w:pPr>
      <w:bookmarkStart w:id="0" w:name="_GoBack"/>
      <w:bookmarkEnd w:id="0"/>
      <w:r>
        <w:rPr>
          <w:rStyle w:val="NoneA"/>
          <w:b/>
          <w:bCs/>
          <w:sz w:val="28"/>
          <w:szCs w:val="28"/>
        </w:rPr>
        <w:t>Winth</w:t>
      </w:r>
      <w:r>
        <w:rPr>
          <w:rStyle w:val="NoneA"/>
          <w:b/>
          <w:bCs/>
          <w:spacing w:val="-1"/>
          <w:sz w:val="28"/>
          <w:szCs w:val="28"/>
        </w:rPr>
        <w:t>r</w:t>
      </w:r>
      <w:r>
        <w:rPr>
          <w:rStyle w:val="NoneA"/>
          <w:b/>
          <w:bCs/>
          <w:sz w:val="28"/>
          <w:szCs w:val="28"/>
        </w:rPr>
        <w:t>op</w:t>
      </w:r>
      <w:r>
        <w:rPr>
          <w:rStyle w:val="NoneA"/>
          <w:b/>
          <w:bCs/>
          <w:spacing w:val="-11"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University</w:t>
      </w:r>
    </w:p>
    <w:p w:rsidR="00105CB2" w:rsidRDefault="00CC52BF">
      <w:pPr>
        <w:widowControl w:val="0"/>
        <w:spacing w:after="0" w:line="240" w:lineRule="auto"/>
        <w:ind w:right="3371"/>
        <w:rPr>
          <w:rStyle w:val="NoneA"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College</w:t>
      </w:r>
      <w:r>
        <w:rPr>
          <w:rStyle w:val="NoneA"/>
          <w:b/>
          <w:bCs/>
          <w:spacing w:val="-9"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of</w:t>
      </w:r>
      <w:r>
        <w:rPr>
          <w:rStyle w:val="NoneA"/>
          <w:b/>
          <w:bCs/>
          <w:spacing w:val="-2"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V</w:t>
      </w:r>
      <w:r>
        <w:rPr>
          <w:rStyle w:val="NoneA"/>
          <w:b/>
          <w:bCs/>
          <w:spacing w:val="-2"/>
          <w:sz w:val="28"/>
          <w:szCs w:val="28"/>
        </w:rPr>
        <w:t>i</w:t>
      </w:r>
      <w:r>
        <w:rPr>
          <w:rStyle w:val="NoneA"/>
          <w:b/>
          <w:bCs/>
          <w:sz w:val="28"/>
          <w:szCs w:val="28"/>
        </w:rPr>
        <w:t>sual</w:t>
      </w:r>
      <w:r>
        <w:rPr>
          <w:rStyle w:val="NoneA"/>
          <w:b/>
          <w:bCs/>
          <w:spacing w:val="-7"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and</w:t>
      </w:r>
      <w:r>
        <w:rPr>
          <w:rStyle w:val="NoneA"/>
          <w:b/>
          <w:bCs/>
          <w:spacing w:val="-4"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Performing Arts</w:t>
      </w:r>
    </w:p>
    <w:p w:rsidR="00105CB2" w:rsidRDefault="00CC52BF">
      <w:pPr>
        <w:widowControl w:val="0"/>
        <w:spacing w:after="0" w:line="299" w:lineRule="exact"/>
        <w:ind w:right="2327"/>
        <w:rPr>
          <w:rStyle w:val="NoneA"/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Department of Fine Arts</w:t>
      </w:r>
    </w:p>
    <w:p w:rsidR="00105CB2" w:rsidRDefault="00105CB2">
      <w:pPr>
        <w:widowControl w:val="0"/>
        <w:spacing w:after="0" w:line="351" w:lineRule="exact"/>
        <w:ind w:right="3134"/>
        <w:rPr>
          <w:sz w:val="19"/>
          <w:szCs w:val="19"/>
        </w:rPr>
      </w:pPr>
    </w:p>
    <w:p w:rsidR="00105CB2" w:rsidRDefault="00CC52BF">
      <w:pPr>
        <w:widowControl w:val="0"/>
        <w:spacing w:after="0" w:line="351" w:lineRule="exact"/>
        <w:ind w:right="3134"/>
        <w:rPr>
          <w:rStyle w:val="NoneA"/>
          <w:sz w:val="32"/>
          <w:szCs w:val="32"/>
        </w:rPr>
      </w:pPr>
      <w:r>
        <w:rPr>
          <w:rStyle w:val="NoneA"/>
          <w:b/>
          <w:bCs/>
          <w:spacing w:val="1"/>
          <w:sz w:val="32"/>
          <w:szCs w:val="32"/>
        </w:rPr>
        <w:t>COURS</w:t>
      </w:r>
      <w:r>
        <w:rPr>
          <w:rStyle w:val="NoneA"/>
          <w:b/>
          <w:bCs/>
          <w:sz w:val="32"/>
          <w:szCs w:val="32"/>
        </w:rPr>
        <w:t>E</w:t>
      </w:r>
      <w:r>
        <w:rPr>
          <w:rStyle w:val="NoneA"/>
          <w:b/>
          <w:bCs/>
          <w:spacing w:val="-19"/>
          <w:sz w:val="32"/>
          <w:szCs w:val="32"/>
        </w:rPr>
        <w:t xml:space="preserve"> </w:t>
      </w:r>
      <w:r>
        <w:rPr>
          <w:rStyle w:val="NoneA"/>
          <w:b/>
          <w:bCs/>
          <w:spacing w:val="1"/>
          <w:sz w:val="32"/>
          <w:szCs w:val="32"/>
        </w:rPr>
        <w:t>SYLLABUS</w:t>
      </w:r>
    </w:p>
    <w:p w:rsidR="00105CB2" w:rsidRDefault="00105CB2">
      <w:pPr>
        <w:widowControl w:val="0"/>
        <w:spacing w:after="0" w:line="351" w:lineRule="exact"/>
        <w:ind w:right="3134"/>
        <w:rPr>
          <w:sz w:val="32"/>
          <w:szCs w:val="32"/>
        </w:rPr>
      </w:pPr>
    </w:p>
    <w:tbl>
      <w:tblPr>
        <w:tblW w:w="9359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0"/>
        <w:gridCol w:w="2091"/>
        <w:gridCol w:w="189"/>
        <w:gridCol w:w="1238"/>
        <w:gridCol w:w="189"/>
        <w:gridCol w:w="1027"/>
        <w:gridCol w:w="1159"/>
        <w:gridCol w:w="1166"/>
      </w:tblGrid>
      <w:tr w:rsidR="00105CB2">
        <w:trPr>
          <w:trHeight w:val="300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1/13/20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SEMESTER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Spring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YEAR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2020</w:t>
            </w:r>
          </w:p>
        </w:tc>
      </w:tr>
      <w:tr w:rsidR="00105CB2">
        <w:trPr>
          <w:trHeight w:val="508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COURSE NUMBER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ARTH 176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SECTION NUMBER 002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 xml:space="preserve">U </w:t>
            </w:r>
          </w:p>
        </w:tc>
      </w:tr>
      <w:tr w:rsidR="00105CB2">
        <w:trPr>
          <w:trHeight w:val="496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TITLE OF COURSE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Renaissance to Modernism</w:t>
            </w:r>
          </w:p>
        </w:tc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CREDIT HOURS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03</w:t>
            </w:r>
          </w:p>
        </w:tc>
      </w:tr>
      <w:tr w:rsidR="00105CB2">
        <w:trPr>
          <w:trHeight w:val="688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 xml:space="preserve">MEETING </w:t>
            </w:r>
            <w:r>
              <w:rPr>
                <w:rStyle w:val="NoneA"/>
              </w:rPr>
              <w:t>TIME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t>2</w:t>
            </w:r>
            <w:r>
              <w:rPr>
                <w:rStyle w:val="NoneA"/>
              </w:rPr>
              <w:t>:00-3:15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DAYS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 xml:space="preserve">MW.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ROOM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119 Rutledge</w:t>
            </w:r>
          </w:p>
        </w:tc>
      </w:tr>
      <w:tr w:rsidR="00105CB2">
        <w:trPr>
          <w:trHeight w:val="599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PROFESSOR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Karen Stock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OFFICE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104 McLaurin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PHONE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803-323-2659</w:t>
            </w:r>
          </w:p>
        </w:tc>
      </w:tr>
      <w:tr w:rsidR="00105CB2">
        <w:trPr>
          <w:trHeight w:val="898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E-MAIL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hyperlink r:id="rId7" w:history="1">
              <w:r>
                <w:rPr>
                  <w:rStyle w:val="Hyperlink0"/>
                </w:rPr>
                <w:t>stockk@winthrop.edu</w:t>
              </w:r>
            </w:hyperlink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TEXT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roofErr w:type="spellStart"/>
            <w:r>
              <w:rPr>
                <w:rStyle w:val="NoneA"/>
              </w:rPr>
              <w:t>Stokstad</w:t>
            </w:r>
            <w:proofErr w:type="spellEnd"/>
            <w:r>
              <w:rPr>
                <w:rStyle w:val="NoneA"/>
              </w:rPr>
              <w:t xml:space="preserve"> 4th, 5th or 6th edition</w:t>
            </w:r>
          </w:p>
        </w:tc>
      </w:tr>
      <w:tr w:rsidR="00105CB2">
        <w:trPr>
          <w:trHeight w:val="300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>OFFICE HOURS</w:t>
            </w:r>
          </w:p>
        </w:tc>
        <w:tc>
          <w:tcPr>
            <w:tcW w:w="70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r>
              <w:rPr>
                <w:rStyle w:val="NoneA"/>
              </w:rPr>
              <w:t xml:space="preserve">MW  3:30 – 5:00 (or by </w:t>
            </w:r>
            <w:r>
              <w:rPr>
                <w:rStyle w:val="NoneA"/>
              </w:rPr>
              <w:t>appointment)</w:t>
            </w:r>
          </w:p>
        </w:tc>
      </w:tr>
      <w:tr w:rsidR="00105CB2">
        <w:trPr>
          <w:trHeight w:val="9280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105CB2">
            <w:pPr>
              <w:jc w:val="center"/>
              <w:rPr>
                <w:rStyle w:val="NoneA"/>
                <w:b/>
                <w:bCs/>
              </w:rPr>
            </w:pPr>
          </w:p>
          <w:p w:rsidR="00105CB2" w:rsidRDefault="00105CB2">
            <w:pPr>
              <w:jc w:val="center"/>
              <w:rPr>
                <w:rStyle w:val="NoneA"/>
                <w:b/>
                <w:bCs/>
              </w:rPr>
            </w:pPr>
          </w:p>
          <w:p w:rsidR="00105CB2" w:rsidRDefault="00CC52BF">
            <w:pPr>
              <w:jc w:val="center"/>
            </w:pPr>
            <w:r>
              <w:rPr>
                <w:rStyle w:val="NoneA"/>
                <w:b/>
                <w:bCs/>
              </w:rPr>
              <w:t>UNIVERSITY LEVEL COMPETENCIES</w:t>
            </w:r>
          </w:p>
        </w:tc>
        <w:tc>
          <w:tcPr>
            <w:tcW w:w="70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oneA"/>
                <w:rFonts w:ascii="Times" w:hAnsi="Times"/>
                <w:sz w:val="24"/>
                <w:szCs w:val="24"/>
              </w:rPr>
              <w:t>ARTH 176 is completed as part of the Touchstone Program, Winthrop University's distinctive approach to general education.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  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Thus, ARTH 176 helps students make progress towards the following University Level 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Competencies:</w:t>
            </w:r>
          </w:p>
          <w:p w:rsidR="00105CB2" w:rsidRDefault="00105CB2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</w:p>
          <w:p w:rsidR="00105CB2" w:rsidRDefault="00CC52BF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oneA"/>
                <w:rFonts w:ascii="Times" w:hAnsi="Times"/>
                <w:sz w:val="24"/>
                <w:szCs w:val="24"/>
              </w:rPr>
              <w:t>Competency 1: Winthrop graduates think critically and solve problems.</w:t>
            </w:r>
          </w:p>
          <w:p w:rsidR="00105CB2" w:rsidRDefault="00CC52BF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oneA"/>
                <w:rFonts w:ascii="Times" w:hAnsi="Times"/>
                <w:sz w:val="24"/>
                <w:szCs w:val="24"/>
              </w:rPr>
              <w:t>Winthrop University graduates reason logically, evaluate and use evidence, and solve problems.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  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They seek out and assess relevant information from multiple viewpoints to f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orm well-reasoned conclusions.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  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Winthrop graduates consider the full context and consequences of their decisions and continually reexamine their own critical thinking process, including the strengths and weaknesses of their arguments.</w:t>
            </w:r>
          </w:p>
          <w:p w:rsidR="00105CB2" w:rsidRDefault="00105CB2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</w:p>
          <w:p w:rsidR="00105CB2" w:rsidRDefault="00CC52BF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oneA"/>
                <w:rFonts w:ascii="Times" w:hAnsi="Times"/>
                <w:sz w:val="24"/>
                <w:szCs w:val="24"/>
              </w:rPr>
              <w:t>Competency 3: Winthr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op graduates understand the interconnected nature of the world and the time in which they live.</w:t>
            </w:r>
          </w:p>
          <w:p w:rsidR="00105CB2" w:rsidRDefault="00CC52BF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Winthrop University graduates comprehend the historical, social, and global contexts of their disciplines and their lives. They also recognize how their chosen 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area of study is inextricably linked to other fields.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  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Winthrop graduates collaborate with members of diverse academic, professional, and cultural communities as informed and engaged citizens.</w:t>
            </w:r>
          </w:p>
          <w:p w:rsidR="00105CB2" w:rsidRDefault="00105CB2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</w:p>
          <w:p w:rsidR="00105CB2" w:rsidRDefault="00CC52BF">
            <w:pPr>
              <w:spacing w:after="0" w:line="240" w:lineRule="auto"/>
              <w:rPr>
                <w:rStyle w:val="NoneA"/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oneA"/>
                <w:rFonts w:ascii="Times" w:hAnsi="Times"/>
                <w:sz w:val="24"/>
                <w:szCs w:val="24"/>
              </w:rPr>
              <w:t>Competency 4: Winthrop graduates communicate effectively.</w:t>
            </w:r>
          </w:p>
          <w:p w:rsidR="00105CB2" w:rsidRDefault="00CC52BF">
            <w:pPr>
              <w:spacing w:after="0" w:line="240" w:lineRule="auto"/>
            </w:pPr>
            <w:r>
              <w:rPr>
                <w:rStyle w:val="NoneA"/>
                <w:rFonts w:ascii="Times" w:hAnsi="Times"/>
                <w:sz w:val="24"/>
                <w:szCs w:val="24"/>
              </w:rPr>
              <w:t>Wint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>hrop University graduates communicate in a manner appropriate to the subject, occasion, and audience. They create texts - including but not limited to written, oral, and visual presentations - that convey content effectively. Mindful of their voice and the</w:t>
            </w:r>
            <w:r>
              <w:rPr>
                <w:rStyle w:val="NoneA"/>
                <w:rFonts w:ascii="Times" w:hAnsi="Times"/>
                <w:sz w:val="24"/>
                <w:szCs w:val="24"/>
              </w:rPr>
              <w:t xml:space="preserve"> impact of their communication, Winthrop graduates successfully express and exchange ideas.</w:t>
            </w:r>
          </w:p>
        </w:tc>
      </w:tr>
    </w:tbl>
    <w:p w:rsidR="00105CB2" w:rsidRDefault="00105CB2">
      <w:pPr>
        <w:widowControl w:val="0"/>
        <w:spacing w:after="0" w:line="240" w:lineRule="auto"/>
        <w:ind w:left="118" w:hanging="118"/>
        <w:rPr>
          <w:sz w:val="32"/>
          <w:szCs w:val="32"/>
        </w:rPr>
      </w:pPr>
    </w:p>
    <w:p w:rsidR="00105CB2" w:rsidRDefault="00105CB2">
      <w:pPr>
        <w:widowControl w:val="0"/>
        <w:spacing w:after="0" w:line="240" w:lineRule="auto"/>
        <w:ind w:left="10" w:hanging="10"/>
        <w:rPr>
          <w:sz w:val="32"/>
          <w:szCs w:val="32"/>
        </w:rPr>
      </w:pPr>
    </w:p>
    <w:p w:rsidR="00105CB2" w:rsidRDefault="00105CB2">
      <w:pPr>
        <w:pStyle w:val="FreeForm"/>
        <w:ind w:left="192"/>
        <w:rPr>
          <w:sz w:val="32"/>
          <w:szCs w:val="32"/>
        </w:rPr>
      </w:pPr>
    </w:p>
    <w:p w:rsidR="00105CB2" w:rsidRDefault="00105CB2">
      <w:pPr>
        <w:widowControl w:val="0"/>
        <w:spacing w:before="3" w:after="0" w:line="170" w:lineRule="exact"/>
        <w:rPr>
          <w:sz w:val="24"/>
          <w:szCs w:val="24"/>
        </w:rPr>
      </w:pPr>
    </w:p>
    <w:p w:rsidR="00105CB2" w:rsidRDefault="00105CB2">
      <w:pPr>
        <w:widowControl w:val="0"/>
        <w:spacing w:before="3" w:after="0" w:line="170" w:lineRule="exact"/>
        <w:rPr>
          <w:sz w:val="24"/>
          <w:szCs w:val="24"/>
        </w:rPr>
      </w:pPr>
    </w:p>
    <w:p w:rsidR="00105CB2" w:rsidRDefault="00CC52BF">
      <w:pPr>
        <w:rPr>
          <w:rStyle w:val="NoneA"/>
          <w:b/>
          <w:bCs/>
        </w:rPr>
      </w:pPr>
      <w:r>
        <w:rPr>
          <w:rStyle w:val="NoneA"/>
          <w:b/>
          <w:bCs/>
        </w:rPr>
        <w:t>COURSE CATALOG DESCRIPTION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Survey of art and architecture in Western Civilizations, from the Renaissance to the present.</w:t>
      </w: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C0C0C0"/>
        </w:rPr>
      </w:pPr>
    </w:p>
    <w:p w:rsidR="00105CB2" w:rsidRDefault="00CC52BF">
      <w:pPr>
        <w:widowControl w:val="0"/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b/>
          <w:bCs/>
        </w:rPr>
        <w:t>PREREQUISITES</w:t>
      </w:r>
      <w:r>
        <w:t xml:space="preserve">    </w:t>
      </w:r>
      <w:r>
        <w:rPr>
          <w:rStyle w:val="NoneA"/>
          <w:rFonts w:ascii="Arial" w:hAnsi="Arial"/>
        </w:rPr>
        <w:t>None</w:t>
      </w: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COURSE </w:t>
      </w:r>
      <w:r>
        <w:rPr>
          <w:rStyle w:val="NoneA"/>
          <w:rFonts w:ascii="Arial" w:hAnsi="Arial"/>
          <w:b/>
          <w:bCs/>
        </w:rPr>
        <w:t>GO</w:t>
      </w:r>
      <w:r>
        <w:rPr>
          <w:rStyle w:val="NoneA"/>
          <w:rFonts w:ascii="Arial" w:hAnsi="Arial"/>
          <w:b/>
          <w:bCs/>
          <w:i/>
          <w:iCs/>
        </w:rPr>
        <w:t>A</w:t>
      </w:r>
      <w:r>
        <w:rPr>
          <w:rStyle w:val="NoneA"/>
          <w:rFonts w:ascii="Arial" w:hAnsi="Arial"/>
          <w:b/>
          <w:bCs/>
        </w:rPr>
        <w:t xml:space="preserve">LS </w:t>
      </w:r>
    </w:p>
    <w:p w:rsidR="00105CB2" w:rsidRDefault="00CC52BF">
      <w:pPr>
        <w:rPr>
          <w:rStyle w:val="NoneA"/>
          <w:rFonts w:ascii="Arial" w:eastAsia="Arial" w:hAnsi="Arial" w:cs="Arial"/>
          <w:b/>
          <w:bCs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Goal</w:t>
      </w:r>
      <w:r>
        <w:rPr>
          <w:rStyle w:val="NoneA"/>
          <w:rFonts w:ascii="Arial" w:hAnsi="Arial"/>
          <w:b/>
          <w:bCs/>
          <w:sz w:val="24"/>
          <w:szCs w:val="24"/>
        </w:rPr>
        <w:t> </w:t>
      </w:r>
      <w:r>
        <w:rPr>
          <w:rStyle w:val="NoneA"/>
          <w:rFonts w:ascii="Arial" w:hAnsi="Arial"/>
          <w:b/>
          <w:bCs/>
          <w:sz w:val="24"/>
          <w:szCs w:val="24"/>
        </w:rPr>
        <w:t>1:</w:t>
      </w:r>
      <w:r>
        <w:rPr>
          <w:rStyle w:val="NoneA"/>
          <w:rFonts w:ascii="Arial" w:hAnsi="Arial"/>
          <w:sz w:val="24"/>
          <w:szCs w:val="24"/>
        </w:rPr>
        <w:t xml:space="preserve">  </w:t>
      </w:r>
      <w:r>
        <w:rPr>
          <w:rStyle w:val="NoneA"/>
          <w:rFonts w:ascii="Arial" w:hAnsi="Arial"/>
          <w:sz w:val="24"/>
          <w:szCs w:val="24"/>
        </w:rPr>
        <w:t>To familiarize students with the major movements in Western art from the Renaissance to the present day.</w:t>
      </w:r>
    </w:p>
    <w:p w:rsidR="00105CB2" w:rsidRDefault="00CC52BF">
      <w:pPr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 xml:space="preserve">Goal 2:  </w:t>
      </w:r>
      <w:r>
        <w:rPr>
          <w:rStyle w:val="NoneA"/>
          <w:rFonts w:ascii="Arial" w:hAnsi="Arial"/>
          <w:sz w:val="24"/>
          <w:szCs w:val="24"/>
        </w:rPr>
        <w:t xml:space="preserve">To consider the relationships between art and life, and between art and the culture that produces it. </w:t>
      </w:r>
    </w:p>
    <w:p w:rsidR="00105CB2" w:rsidRDefault="00CC52BF">
      <w:pPr>
        <w:rPr>
          <w:rStyle w:val="NoneA"/>
          <w:rFonts w:ascii="Arial" w:eastAsia="Arial" w:hAnsi="Arial" w:cs="Arial"/>
          <w:b/>
          <w:bCs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Goal</w:t>
      </w:r>
      <w:r>
        <w:rPr>
          <w:rStyle w:val="NoneA"/>
          <w:rFonts w:ascii="Arial" w:hAnsi="Arial"/>
          <w:b/>
          <w:bCs/>
          <w:sz w:val="24"/>
          <w:szCs w:val="24"/>
        </w:rPr>
        <w:t> </w:t>
      </w:r>
      <w:r>
        <w:rPr>
          <w:rStyle w:val="NoneA"/>
          <w:rFonts w:ascii="Arial" w:hAnsi="Arial"/>
          <w:b/>
          <w:bCs/>
          <w:sz w:val="24"/>
          <w:szCs w:val="24"/>
        </w:rPr>
        <w:t xml:space="preserve">3:  </w:t>
      </w:r>
      <w:r>
        <w:rPr>
          <w:rStyle w:val="NoneA"/>
          <w:rFonts w:ascii="Arial" w:hAnsi="Arial"/>
          <w:sz w:val="24"/>
          <w:szCs w:val="24"/>
        </w:rPr>
        <w:t xml:space="preserve">To learn important artists and works of art and architecture.  </w:t>
      </w:r>
    </w:p>
    <w:p w:rsidR="00105CB2" w:rsidRDefault="00105CB2">
      <w:pPr>
        <w:widowControl w:val="0"/>
        <w:spacing w:after="0" w:line="240" w:lineRule="auto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CC52BF">
      <w:pPr>
        <w:widowControl w:val="0"/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b/>
          <w:bCs/>
        </w:rPr>
        <w:t xml:space="preserve">STUDENT LEARNING </w:t>
      </w:r>
      <w:proofErr w:type="gramStart"/>
      <w:r>
        <w:rPr>
          <w:rStyle w:val="NoneA"/>
          <w:rFonts w:ascii="Arial" w:hAnsi="Arial"/>
          <w:b/>
          <w:bCs/>
        </w:rPr>
        <w:t>OUTCOMES</w:t>
      </w:r>
      <w:r>
        <w:rPr>
          <w:rStyle w:val="NoneA"/>
          <w:rFonts w:ascii="Arial" w:hAnsi="Arial"/>
          <w:b/>
          <w:bCs/>
          <w:sz w:val="24"/>
          <w:szCs w:val="24"/>
        </w:rPr>
        <w:t xml:space="preserve">  </w:t>
      </w:r>
      <w:r>
        <w:rPr>
          <w:rStyle w:val="NoneA"/>
          <w:rFonts w:ascii="Arial" w:hAnsi="Arial"/>
          <w:sz w:val="24"/>
          <w:szCs w:val="24"/>
        </w:rPr>
        <w:t>Upon</w:t>
      </w:r>
      <w:proofErr w:type="gramEnd"/>
      <w:r>
        <w:rPr>
          <w:rStyle w:val="NoneA"/>
          <w:rFonts w:ascii="Arial" w:hAnsi="Arial"/>
          <w:sz w:val="24"/>
          <w:szCs w:val="24"/>
        </w:rPr>
        <w:t xml:space="preserve"> completion of the course, students should be able to identify and discuss the compositional elements of individual images and to integrate relevant, contextual</w:t>
      </w:r>
      <w:r>
        <w:rPr>
          <w:rStyle w:val="NoneA"/>
          <w:rFonts w:ascii="Arial" w:hAnsi="Arial"/>
          <w:sz w:val="24"/>
          <w:szCs w:val="24"/>
        </w:rPr>
        <w:t xml:space="preserve"> information and achieve comprehensive descriptions of visual forms in satisfactory written and oral formats.</w:t>
      </w:r>
      <w:r>
        <w:rPr>
          <w:rStyle w:val="NoneA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oneA"/>
          <w:rFonts w:ascii="Arial" w:hAnsi="Arial"/>
          <w:sz w:val="24"/>
          <w:szCs w:val="24"/>
        </w:rPr>
        <w:t>They should be conversant with the complexity inherent to the context underlying and interacting with the practice and criticism of art during thi</w:t>
      </w:r>
      <w:r>
        <w:rPr>
          <w:rStyle w:val="NoneA"/>
          <w:rFonts w:ascii="Arial" w:hAnsi="Arial"/>
          <w:sz w:val="24"/>
          <w:szCs w:val="24"/>
        </w:rPr>
        <w:t>s time period. These learning outcomes will be achieved and evaluated during active student participation in class discussions, and through completion of all quizzes, exams, and written assignments.</w:t>
      </w:r>
    </w:p>
    <w:p w:rsidR="00105CB2" w:rsidRDefault="00105CB2">
      <w:pPr>
        <w:widowControl w:val="0"/>
        <w:spacing w:after="0" w:line="240" w:lineRule="auto"/>
      </w:pPr>
    </w:p>
    <w:p w:rsidR="00105CB2" w:rsidRDefault="00CC52BF">
      <w:pPr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Global Learning Initiative</w:t>
      </w:r>
      <w:r>
        <w:rPr>
          <w:rStyle w:val="NoneA"/>
          <w:rFonts w:ascii="Arial" w:hAnsi="Arial"/>
          <w:sz w:val="24"/>
          <w:szCs w:val="24"/>
        </w:rPr>
        <w:t>:  This course participates in</w:t>
      </w:r>
      <w:r>
        <w:rPr>
          <w:rStyle w:val="NoneA"/>
          <w:rFonts w:ascii="Arial" w:hAnsi="Arial"/>
          <w:sz w:val="24"/>
          <w:szCs w:val="24"/>
        </w:rPr>
        <w:t xml:space="preserve"> the Global Learning Initiative by its very nature.</w:t>
      </w:r>
    </w:p>
    <w:p w:rsidR="00105CB2" w:rsidRDefault="00105CB2"/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COURSE REQUIREMENTS 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You must complete all assignments in order to pass the course</w:t>
      </w:r>
    </w:p>
    <w:p w:rsidR="00105CB2" w:rsidRDefault="00105C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Exams:</w:t>
      </w:r>
      <w:r>
        <w:rPr>
          <w:rStyle w:val="NoneA"/>
          <w:rFonts w:ascii="Arial" w:hAnsi="Arial"/>
          <w:sz w:val="24"/>
          <w:szCs w:val="24"/>
        </w:rPr>
        <w:t xml:space="preserve">  There will be three one-hour examinations.  Each exam will be worth 25% of your grade. (Total 75%) Exams will be based on material from class lectures and the textbook.  They will consist of slide identifications, short answers, comparisons and essays.</w:t>
      </w:r>
    </w:p>
    <w:p w:rsidR="00105CB2" w:rsidRDefault="00105C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Writing assignment</w:t>
      </w:r>
      <w:r>
        <w:rPr>
          <w:rStyle w:val="NoneA"/>
          <w:rFonts w:ascii="Arial" w:hAnsi="Arial"/>
          <w:sz w:val="24"/>
          <w:szCs w:val="24"/>
        </w:rPr>
        <w:t xml:space="preserve">/ </w:t>
      </w:r>
      <w:r>
        <w:rPr>
          <w:rStyle w:val="NoneA"/>
          <w:rFonts w:ascii="Arial" w:hAnsi="Arial"/>
          <w:b/>
          <w:bCs/>
          <w:sz w:val="24"/>
          <w:szCs w:val="24"/>
        </w:rPr>
        <w:t>Formal Analysis/comparison</w:t>
      </w:r>
      <w:r>
        <w:rPr>
          <w:rStyle w:val="NoneA"/>
          <w:rFonts w:ascii="Arial" w:hAnsi="Arial"/>
          <w:sz w:val="24"/>
          <w:szCs w:val="24"/>
        </w:rPr>
        <w:t xml:space="preserve"> 1 assignment 25% </w:t>
      </w:r>
    </w:p>
    <w:p w:rsidR="00105CB2" w:rsidRDefault="00CC52BF">
      <w:pPr>
        <w:spacing w:after="0" w:line="240" w:lineRule="auto"/>
        <w:ind w:left="72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Select two works from the text book that we have not covered in class.  This is intended to encourage you to consider at some length a work of art. You will receive a detailed description of </w:t>
      </w:r>
      <w:r>
        <w:rPr>
          <w:rStyle w:val="NoneA"/>
          <w:rFonts w:ascii="Arial" w:hAnsi="Arial"/>
          <w:sz w:val="24"/>
          <w:szCs w:val="24"/>
        </w:rPr>
        <w:t>the assignment.  There will be two steps in the process.</w:t>
      </w:r>
    </w:p>
    <w:p w:rsidR="00105CB2" w:rsidRDefault="00105C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lastRenderedPageBreak/>
        <w:t xml:space="preserve">Your ongoing participation is expected.  If the final grade stand at the cusp between two letter grades, the student who participates regularly and thoughtfully will receive the higher grade.  </w:t>
      </w:r>
    </w:p>
    <w:p w:rsidR="00105CB2" w:rsidRDefault="00105CB2">
      <w:pPr>
        <w:widowControl w:val="0"/>
        <w:spacing w:before="69" w:after="0" w:line="263" w:lineRule="exact"/>
        <w:rPr>
          <w:rStyle w:val="NoneA"/>
          <w:rFonts w:ascii="Arial" w:eastAsia="Arial" w:hAnsi="Arial" w:cs="Arial"/>
          <w:b/>
          <w:bCs/>
          <w:sz w:val="24"/>
          <w:szCs w:val="24"/>
          <w:shd w:val="clear" w:color="auto" w:fill="FFFF00"/>
        </w:rPr>
      </w:pPr>
    </w:p>
    <w:p w:rsidR="00105CB2" w:rsidRDefault="00CC52BF">
      <w:pPr>
        <w:rPr>
          <w:rStyle w:val="NoneA"/>
          <w:b/>
          <w:bCs/>
        </w:rPr>
      </w:pPr>
      <w:r>
        <w:rPr>
          <w:rStyle w:val="NoneA"/>
          <w:b/>
          <w:bCs/>
        </w:rPr>
        <w:t xml:space="preserve">COURSE CALENDAR </w:t>
      </w:r>
    </w:p>
    <w:p w:rsidR="00105CB2" w:rsidRDefault="00105CB2">
      <w:pPr>
        <w:rPr>
          <w:rFonts w:ascii="Arial" w:eastAsia="Arial" w:hAnsi="Arial" w:cs="Arial"/>
          <w:b/>
          <w:bCs/>
        </w:rPr>
      </w:pP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  <w:u w:val="single"/>
        </w:rPr>
      </w:pPr>
      <w:r>
        <w:rPr>
          <w:rStyle w:val="NoneA"/>
          <w:rFonts w:ascii="Arial" w:hAnsi="Arial"/>
          <w:sz w:val="24"/>
          <w:szCs w:val="24"/>
          <w:u w:val="single"/>
        </w:rPr>
        <w:t>January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  <w:u w:val="single"/>
        </w:rPr>
        <w:t>13</w:t>
      </w:r>
      <w:r>
        <w:rPr>
          <w:rStyle w:val="NoneA"/>
          <w:rFonts w:ascii="Arial" w:hAnsi="Arial"/>
          <w:sz w:val="24"/>
          <w:szCs w:val="24"/>
        </w:rPr>
        <w:t>                  </w:t>
      </w:r>
      <w:r>
        <w:rPr>
          <w:rStyle w:val="NoneA"/>
          <w:rFonts w:ascii="Arial" w:hAnsi="Arial"/>
          <w:sz w:val="24"/>
          <w:szCs w:val="24"/>
        </w:rPr>
        <w:t>Introduction/Course Requirements</w:t>
      </w:r>
      <w:r>
        <w:rPr>
          <w:rStyle w:val="NoneA"/>
          <w:rFonts w:ascii="Arial" w:hAnsi="Arial"/>
          <w:sz w:val="24"/>
          <w:szCs w:val="24"/>
        </w:rPr>
        <w:t xml:space="preserve">                                                     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15</w:t>
      </w:r>
      <w:r>
        <w:rPr>
          <w:rStyle w:val="NoneA"/>
          <w:rFonts w:ascii="Arial" w:hAnsi="Arial"/>
          <w:sz w:val="24"/>
          <w:szCs w:val="24"/>
        </w:rPr>
        <w:t>                  </w:t>
      </w:r>
      <w:r>
        <w:rPr>
          <w:rStyle w:val="NoneA"/>
          <w:rFonts w:ascii="Arial" w:hAnsi="Arial"/>
          <w:sz w:val="24"/>
          <w:szCs w:val="24"/>
        </w:rPr>
        <w:t>Precursors to Renaissance Art in Europe</w:t>
      </w:r>
      <w:r>
        <w:rPr>
          <w:rStyle w:val="NoneA"/>
          <w:rFonts w:ascii="Arial" w:hAnsi="Arial"/>
          <w:sz w:val="24"/>
          <w:szCs w:val="24"/>
        </w:rPr>
        <w:t>         </w:t>
      </w:r>
      <w:r>
        <w:rPr>
          <w:rStyle w:val="NoneA"/>
          <w:rFonts w:ascii="Arial" w:hAnsi="Arial"/>
          <w:sz w:val="24"/>
          <w:szCs w:val="24"/>
        </w:rPr>
        <w:t>Chapter 20</w:t>
      </w:r>
      <w:r>
        <w:rPr>
          <w:rStyle w:val="NoneA"/>
          <w:rFonts w:ascii="Arial" w:hAnsi="Arial"/>
          <w:sz w:val="24"/>
          <w:szCs w:val="24"/>
        </w:rPr>
        <w:t>   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20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MLK holiday</w:t>
      </w:r>
      <w:r>
        <w:rPr>
          <w:rStyle w:val="NoneA"/>
          <w:rFonts w:ascii="Arial" w:hAnsi="Arial"/>
          <w:sz w:val="24"/>
          <w:szCs w:val="24"/>
        </w:rPr>
        <w:t>  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22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 xml:space="preserve">Early Renaissance </w:t>
      </w:r>
      <w:r>
        <w:rPr>
          <w:rStyle w:val="NoneA"/>
          <w:rFonts w:ascii="Arial" w:eastAsia="Arial" w:hAnsi="Arial" w:cs="Arial"/>
          <w:sz w:val="24"/>
          <w:szCs w:val="24"/>
        </w:rPr>
        <w:t>Art in Europe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Chapter 20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27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Early Renaissance Art in Europe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Chapter 19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proofErr w:type="gramStart"/>
      <w:r>
        <w:rPr>
          <w:rStyle w:val="NoneA"/>
          <w:rFonts w:ascii="Arial" w:hAnsi="Arial"/>
          <w:b/>
          <w:bCs/>
          <w:sz w:val="24"/>
          <w:szCs w:val="24"/>
        </w:rPr>
        <w:t>first</w:t>
      </w:r>
      <w:proofErr w:type="gramEnd"/>
      <w:r>
        <w:rPr>
          <w:rStyle w:val="NoneA"/>
          <w:rFonts w:ascii="Arial" w:hAnsi="Arial"/>
          <w:b/>
          <w:bCs/>
          <w:sz w:val="24"/>
          <w:szCs w:val="24"/>
        </w:rPr>
        <w:t xml:space="preserve"> part of comparison due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29</w:t>
      </w:r>
      <w:r>
        <w:rPr>
          <w:rStyle w:val="NoneA"/>
          <w:rFonts w:ascii="Arial" w:hAnsi="Arial"/>
          <w:sz w:val="24"/>
          <w:szCs w:val="24"/>
        </w:rPr>
        <w:t xml:space="preserve">                 </w:t>
      </w:r>
      <w:r>
        <w:rPr>
          <w:rStyle w:val="NoneA"/>
          <w:rFonts w:ascii="Arial" w:hAnsi="Arial"/>
          <w:sz w:val="24"/>
          <w:szCs w:val="24"/>
        </w:rPr>
        <w:t xml:space="preserve">Early Renaissance Art 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                     </w:t>
      </w:r>
      <w:r>
        <w:rPr>
          <w:rStyle w:val="NoneA"/>
          <w:rFonts w:ascii="Arial" w:hAnsi="Arial"/>
          <w:sz w:val="24"/>
          <w:szCs w:val="24"/>
        </w:rPr>
        <w:t>Chapter 20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t xml:space="preserve"> </w:t>
      </w:r>
      <w:r>
        <w:rPr>
          <w:rStyle w:val="NoneA"/>
          <w:rFonts w:ascii="Arial" w:hAnsi="Arial"/>
          <w:sz w:val="24"/>
          <w:szCs w:val="24"/>
          <w:u w:val="single"/>
        </w:rPr>
        <w:t>February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  <w:u w:val="single"/>
        </w:rPr>
      </w:pPr>
      <w:r>
        <w:rPr>
          <w:rStyle w:val="NoneA"/>
          <w:rFonts w:ascii="Arial" w:hAnsi="Arial"/>
          <w:sz w:val="24"/>
          <w:szCs w:val="24"/>
        </w:rPr>
        <w:t>3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High Renaissance Art in 16</w:t>
      </w:r>
      <w:r>
        <w:rPr>
          <w:rStyle w:val="NoneA"/>
          <w:rFonts w:ascii="Arial" w:hAnsi="Arial"/>
          <w:sz w:val="24"/>
          <w:szCs w:val="24"/>
          <w:vertAlign w:val="superscript"/>
        </w:rPr>
        <w:t>th</w:t>
      </w:r>
      <w:r>
        <w:rPr>
          <w:rStyle w:val="NoneA"/>
          <w:rFonts w:ascii="Arial" w:hAnsi="Arial"/>
          <w:sz w:val="24"/>
          <w:szCs w:val="24"/>
        </w:rPr>
        <w:t xml:space="preserve"> Century Europe</w:t>
      </w:r>
      <w:r>
        <w:rPr>
          <w:rStyle w:val="NoneA"/>
          <w:rFonts w:ascii="Arial" w:hAnsi="Arial"/>
          <w:sz w:val="24"/>
          <w:szCs w:val="24"/>
        </w:rPr>
        <w:tab/>
        <w:t>Chapter 21</w:t>
      </w:r>
      <w:r>
        <w:rPr>
          <w:rStyle w:val="NoneA"/>
          <w:rFonts w:ascii="Arial" w:hAnsi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  <w:u w:val="single"/>
        </w:rPr>
        <w:t>5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>High Renaissance Art in 16</w:t>
      </w:r>
      <w:r>
        <w:rPr>
          <w:rStyle w:val="NoneA"/>
          <w:rFonts w:ascii="Arial" w:hAnsi="Arial"/>
          <w:sz w:val="24"/>
          <w:szCs w:val="24"/>
          <w:vertAlign w:val="superscript"/>
        </w:rPr>
        <w:t>th</w:t>
      </w:r>
      <w:r>
        <w:rPr>
          <w:rStyle w:val="NoneA"/>
          <w:rFonts w:ascii="Arial" w:hAnsi="Arial"/>
          <w:sz w:val="24"/>
          <w:szCs w:val="24"/>
        </w:rPr>
        <w:t xml:space="preserve"> Century Europe</w:t>
      </w:r>
      <w:r>
        <w:rPr>
          <w:rStyle w:val="NoneA"/>
          <w:rFonts w:ascii="Arial" w:hAnsi="Arial"/>
          <w:sz w:val="24"/>
          <w:szCs w:val="24"/>
        </w:rPr>
        <w:tab/>
        <w:t>Chapter 21</w:t>
      </w:r>
      <w:r>
        <w:rPr>
          <w:rStyle w:val="NoneA"/>
          <w:rFonts w:ascii="Arial" w:hAnsi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b/>
          <w:bCs/>
          <w:sz w:val="24"/>
          <w:szCs w:val="24"/>
        </w:rPr>
      </w:pP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b/>
          <w:bCs/>
          <w:sz w:val="24"/>
          <w:szCs w:val="24"/>
        </w:rPr>
        <w:t>Comparison Paper Due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10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High Renaissance Art in 16</w:t>
      </w:r>
      <w:r>
        <w:rPr>
          <w:rStyle w:val="NoneA"/>
          <w:rFonts w:ascii="Arial" w:hAnsi="Arial"/>
          <w:sz w:val="24"/>
          <w:szCs w:val="24"/>
          <w:vertAlign w:val="superscript"/>
        </w:rPr>
        <w:t>th</w:t>
      </w:r>
      <w:r>
        <w:rPr>
          <w:rStyle w:val="NoneA"/>
          <w:rFonts w:ascii="Arial" w:hAnsi="Arial"/>
          <w:sz w:val="24"/>
          <w:szCs w:val="24"/>
        </w:rPr>
        <w:t xml:space="preserve"> Century Europe</w:t>
      </w:r>
      <w:r>
        <w:rPr>
          <w:rStyle w:val="NoneA"/>
          <w:rFonts w:ascii="Arial" w:hAnsi="Arial"/>
          <w:sz w:val="24"/>
          <w:szCs w:val="24"/>
        </w:rPr>
        <w:tab/>
        <w:t>Chapter 21</w:t>
      </w:r>
      <w:r>
        <w:rPr>
          <w:rStyle w:val="NoneA"/>
          <w:rFonts w:ascii="Arial" w:eastAsia="Arial" w:hAnsi="Arial" w:cs="Arial"/>
          <w:b/>
          <w:bCs/>
          <w:sz w:val="24"/>
          <w:szCs w:val="24"/>
        </w:rPr>
        <w:tab/>
      </w:r>
      <w:r>
        <w:rPr>
          <w:rStyle w:val="NoneA"/>
          <w:rFonts w:ascii="Arial" w:eastAsia="Arial" w:hAnsi="Arial" w:cs="Arial"/>
          <w:b/>
          <w:bCs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12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Baroque Art in Italy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Chapter 23</w:t>
      </w:r>
      <w:r>
        <w:t xml:space="preserve"> 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17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b/>
          <w:bCs/>
          <w:sz w:val="24"/>
          <w:szCs w:val="24"/>
        </w:rPr>
        <w:t>EXAM REVIEW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b/>
          <w:bCs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19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b/>
          <w:bCs/>
          <w:sz w:val="24"/>
          <w:szCs w:val="24"/>
        </w:rPr>
        <w:t>Exam1</w:t>
      </w:r>
      <w:r>
        <w:rPr>
          <w:rStyle w:val="NoneA"/>
          <w:rFonts w:ascii="Arial" w:hAnsi="Arial"/>
          <w:b/>
          <w:bCs/>
          <w:sz w:val="24"/>
          <w:szCs w:val="24"/>
        </w:rPr>
        <w:tab/>
      </w:r>
      <w:r>
        <w:rPr>
          <w:rStyle w:val="NoneA"/>
          <w:rFonts w:ascii="Arial" w:hAnsi="Arial"/>
          <w:b/>
          <w:bCs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2</w:t>
      </w:r>
      <w:r>
        <w:rPr>
          <w:rStyle w:val="NoneA"/>
          <w:rFonts w:ascii="Arial" w:hAnsi="Arial"/>
          <w:sz w:val="24"/>
          <w:szCs w:val="24"/>
        </w:rPr>
        <w:t>4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 xml:space="preserve">Baroque </w:t>
      </w:r>
      <w:proofErr w:type="gramStart"/>
      <w:r>
        <w:rPr>
          <w:rStyle w:val="NoneA"/>
          <w:rFonts w:ascii="Arial" w:hAnsi="Arial"/>
          <w:sz w:val="24"/>
          <w:szCs w:val="24"/>
        </w:rPr>
        <w:t>Art  in</w:t>
      </w:r>
      <w:proofErr w:type="gramEnd"/>
      <w:r>
        <w:rPr>
          <w:rStyle w:val="NoneA"/>
          <w:rFonts w:ascii="Arial" w:hAnsi="Arial"/>
          <w:sz w:val="24"/>
          <w:szCs w:val="24"/>
        </w:rPr>
        <w:t xml:space="preserve"> Netherlands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Chapter 23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26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Baroque Art, France and Spain</w:t>
      </w:r>
      <w:r>
        <w:t xml:space="preserve"> </w:t>
      </w:r>
      <w:r>
        <w:tab/>
      </w:r>
      <w:r>
        <w:tab/>
      </w:r>
      <w:r>
        <w:tab/>
      </w:r>
      <w:r>
        <w:rPr>
          <w:rStyle w:val="NoneA"/>
          <w:rFonts w:ascii="Arial" w:hAnsi="Arial"/>
          <w:sz w:val="24"/>
          <w:szCs w:val="24"/>
        </w:rPr>
        <w:t>Chapter 23</w:t>
      </w:r>
    </w:p>
    <w:p w:rsidR="00105CB2" w:rsidRDefault="00105CB2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</w:p>
    <w:p w:rsidR="00105CB2" w:rsidRDefault="00105CB2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  <w:u w:val="single"/>
        </w:rPr>
        <w:t>March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 xml:space="preserve">Rococo 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Chapter 23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4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 xml:space="preserve">Romanticism 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Chapter 30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9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Realism</w:t>
      </w:r>
      <w:r>
        <w:rPr>
          <w:rStyle w:val="NoneA"/>
          <w:rFonts w:ascii="Arial" w:eastAsia="Arial" w:hAnsi="Arial" w:cs="Arial"/>
          <w:b/>
          <w:bCs/>
          <w:color w:val="E72518"/>
          <w:sz w:val="24"/>
          <w:szCs w:val="24"/>
          <w:u w:color="E72518"/>
        </w:rPr>
        <w:tab/>
      </w:r>
      <w:r>
        <w:rPr>
          <w:rStyle w:val="NoneA"/>
          <w:rFonts w:ascii="Arial" w:eastAsia="Arial" w:hAnsi="Arial" w:cs="Arial"/>
          <w:b/>
          <w:bCs/>
          <w:color w:val="E72518"/>
          <w:sz w:val="24"/>
          <w:szCs w:val="24"/>
          <w:u w:color="E72518"/>
        </w:rPr>
        <w:tab/>
        <w:t>                   </w:t>
      </w:r>
      <w:r>
        <w:rPr>
          <w:rStyle w:val="NoneA"/>
          <w:rFonts w:ascii="Arial" w:eastAsia="Arial" w:hAnsi="Arial" w:cs="Arial"/>
          <w:b/>
          <w:bCs/>
          <w:color w:val="E72518"/>
          <w:sz w:val="24"/>
          <w:szCs w:val="24"/>
          <w:u w:color="E72518"/>
        </w:rPr>
        <w:tab/>
      </w:r>
      <w:r>
        <w:rPr>
          <w:rStyle w:val="NoneA"/>
          <w:rFonts w:ascii="Arial" w:eastAsia="Arial" w:hAnsi="Arial" w:cs="Arial"/>
          <w:b/>
          <w:bCs/>
          <w:color w:val="E72518"/>
          <w:sz w:val="24"/>
          <w:szCs w:val="24"/>
          <w:u w:color="E72518"/>
        </w:rPr>
        <w:tab/>
      </w:r>
      <w:r>
        <w:rPr>
          <w:rStyle w:val="NoneA"/>
          <w:rFonts w:ascii="Arial" w:eastAsia="Arial" w:hAnsi="Arial" w:cs="Arial"/>
          <w:b/>
          <w:bCs/>
          <w:color w:val="E72518"/>
          <w:sz w:val="24"/>
          <w:szCs w:val="24"/>
          <w:u w:color="E72518"/>
        </w:rPr>
        <w:tab/>
      </w:r>
      <w:r>
        <w:rPr>
          <w:rStyle w:val="NoneA"/>
          <w:rFonts w:ascii="Arial" w:hAnsi="Arial"/>
          <w:sz w:val="24"/>
          <w:szCs w:val="24"/>
        </w:rPr>
        <w:t>Chapter 31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11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Impressionism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Chapter 31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16</w:t>
      </w:r>
      <w:r>
        <w:rPr>
          <w:rStyle w:val="NoneA"/>
          <w:rFonts w:ascii="Arial" w:hAnsi="Arial"/>
          <w:sz w:val="24"/>
          <w:szCs w:val="24"/>
        </w:rPr>
        <w:t xml:space="preserve"> – </w:t>
      </w:r>
      <w:r>
        <w:rPr>
          <w:rStyle w:val="NoneA"/>
          <w:rFonts w:ascii="Arial" w:hAnsi="Arial"/>
          <w:sz w:val="24"/>
          <w:szCs w:val="24"/>
        </w:rPr>
        <w:t xml:space="preserve">20    </w:t>
      </w:r>
      <w:proofErr w:type="gramStart"/>
      <w:r>
        <w:rPr>
          <w:rStyle w:val="NoneA"/>
          <w:rFonts w:ascii="Arial" w:hAnsi="Arial"/>
          <w:sz w:val="24"/>
          <w:szCs w:val="24"/>
        </w:rPr>
        <w:t>SPRING  BREAK</w:t>
      </w:r>
      <w:proofErr w:type="gramEnd"/>
      <w:r>
        <w:rPr>
          <w:rStyle w:val="NoneA"/>
          <w:rFonts w:ascii="Arial" w:hAnsi="Arial"/>
          <w:sz w:val="24"/>
          <w:szCs w:val="24"/>
        </w:rPr>
        <w:t xml:space="preserve"> 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23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class cancelled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25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class cancelled</w:t>
      </w:r>
      <w:r>
        <w:rPr>
          <w:rStyle w:val="NoneA"/>
          <w:rFonts w:ascii="Arial" w:hAnsi="Arial"/>
          <w:sz w:val="24"/>
          <w:szCs w:val="24"/>
        </w:rPr>
        <w:t>  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30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proofErr w:type="spellStart"/>
      <w:r>
        <w:rPr>
          <w:rStyle w:val="NoneA"/>
          <w:rFonts w:ascii="Arial" w:hAnsi="Arial"/>
          <w:sz w:val="24"/>
          <w:szCs w:val="24"/>
        </w:rPr>
        <w:t>PostImpressionism</w:t>
      </w:r>
      <w:proofErr w:type="spellEnd"/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 xml:space="preserve">Chapter 31 </w:t>
      </w:r>
    </w:p>
    <w:p w:rsidR="00105CB2" w:rsidRDefault="00105CB2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  <w:u w:val="single"/>
        </w:rPr>
        <w:t>April</w:t>
      </w:r>
    </w:p>
    <w:p w:rsidR="00105CB2" w:rsidRDefault="00105CB2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       EXAM REVIEW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6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b/>
          <w:bCs/>
          <w:i/>
          <w:iCs/>
          <w:sz w:val="24"/>
          <w:szCs w:val="24"/>
          <w:u w:val="single"/>
        </w:rPr>
        <w:t>Exam2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8</w:t>
      </w:r>
      <w:r>
        <w:rPr>
          <w:rStyle w:val="NoneA"/>
          <w:rFonts w:ascii="Arial" w:hAnsi="Arial"/>
          <w:sz w:val="24"/>
          <w:szCs w:val="24"/>
        </w:rPr>
        <w:tab/>
        <w:t>Fauvism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Chapter 32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13</w:t>
      </w:r>
      <w:r>
        <w:rPr>
          <w:rStyle w:val="NoneA"/>
          <w:rFonts w:ascii="Arial" w:eastAsia="Arial" w:hAnsi="Arial" w:cs="Arial"/>
          <w:sz w:val="24"/>
          <w:szCs w:val="24"/>
        </w:rPr>
        <w:tab/>
        <w:t>Cubism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 xml:space="preserve">        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 xml:space="preserve"> Chapter 32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15</w:t>
      </w:r>
      <w:r>
        <w:rPr>
          <w:rStyle w:val="NoneA"/>
          <w:rFonts w:ascii="Arial" w:eastAsia="Arial" w:hAnsi="Arial" w:cs="Arial"/>
          <w:sz w:val="24"/>
          <w:szCs w:val="24"/>
        </w:rPr>
        <w:tab/>
        <w:t>Dada</w:t>
      </w:r>
      <w:r>
        <w:rPr>
          <w:rStyle w:val="NoneA"/>
          <w:rFonts w:ascii="Arial" w:hAnsi="Arial"/>
          <w:sz w:val="24"/>
          <w:szCs w:val="24"/>
        </w:rPr>
        <w:t xml:space="preserve"> / </w:t>
      </w:r>
      <w:r>
        <w:rPr>
          <w:rStyle w:val="NoneA"/>
          <w:rFonts w:ascii="Arial" w:hAnsi="Arial"/>
          <w:sz w:val="24"/>
          <w:szCs w:val="24"/>
        </w:rPr>
        <w:t>Surrealism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Chapter 32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20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Abstract Expressionism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Chapter 32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22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Pop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  <w:t>Chapter 33</w:t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27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>LAST CLASS</w:t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  <w:r>
        <w:rPr>
          <w:rStyle w:val="NoneA"/>
          <w:rFonts w:ascii="Arial" w:eastAsia="Arial" w:hAnsi="Arial" w:cs="Arial"/>
          <w:sz w:val="24"/>
          <w:szCs w:val="24"/>
        </w:rPr>
        <w:tab/>
      </w:r>
    </w:p>
    <w:p w:rsidR="00105CB2" w:rsidRDefault="00CC52BF">
      <w:pPr>
        <w:spacing w:before="100" w:after="10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 xml:space="preserve">Final </w:t>
      </w:r>
      <w:proofErr w:type="gramStart"/>
      <w:r>
        <w:rPr>
          <w:rStyle w:val="NoneA"/>
          <w:rFonts w:ascii="Arial" w:hAnsi="Arial"/>
          <w:b/>
          <w:bCs/>
          <w:sz w:val="24"/>
          <w:szCs w:val="24"/>
        </w:rPr>
        <w:t>Exam  3:00</w:t>
      </w:r>
      <w:proofErr w:type="gramEnd"/>
      <w:r>
        <w:rPr>
          <w:rStyle w:val="NoneA"/>
          <w:rFonts w:ascii="Arial" w:hAnsi="Arial"/>
          <w:b/>
          <w:bCs/>
          <w:sz w:val="24"/>
          <w:szCs w:val="24"/>
        </w:rPr>
        <w:t xml:space="preserve"> pm Wednesday, April 29th</w:t>
      </w:r>
    </w:p>
    <w:p w:rsidR="00105CB2" w:rsidRDefault="00105C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  <w:sz w:val="24"/>
          <w:szCs w:val="24"/>
        </w:rPr>
      </w:pPr>
      <w:r>
        <w:rPr>
          <w:rStyle w:val="NoneA"/>
          <w:rFonts w:ascii="Arial" w:hAnsi="Arial"/>
          <w:b/>
          <w:bCs/>
          <w:sz w:val="24"/>
          <w:szCs w:val="24"/>
        </w:rPr>
        <w:t>GRADING POLICY</w:t>
      </w:r>
    </w:p>
    <w:p w:rsidR="00105CB2" w:rsidRDefault="00CC52BF">
      <w:pPr>
        <w:widowControl w:val="0"/>
        <w:spacing w:after="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Grading is based on the quality of the work produced and on the quality of the working process the student has undertaken to produce the sculpture. The </w:t>
      </w:r>
      <w:r>
        <w:rPr>
          <w:rStyle w:val="NoneA"/>
          <w:rFonts w:ascii="Arial" w:hAnsi="Arial"/>
          <w:sz w:val="24"/>
          <w:szCs w:val="24"/>
        </w:rPr>
        <w:t>work process will affect grades; a good studio practice demands regular work habits, i.e., not consistently last minute work. Each project will carry equal weight in the overall semester average.</w:t>
      </w:r>
    </w:p>
    <w:p w:rsidR="00105CB2" w:rsidRDefault="00105CB2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widowControl w:val="0"/>
        <w:spacing w:after="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 A= SUPERIOR WORK.  An A indicates that all the work was co</w:t>
      </w:r>
      <w:r>
        <w:rPr>
          <w:rStyle w:val="NoneA"/>
          <w:rFonts w:ascii="Arial" w:hAnsi="Arial"/>
          <w:sz w:val="24"/>
          <w:szCs w:val="24"/>
        </w:rPr>
        <w:t>mpleted on time, that it was consistently of excellent quality and that the student participated at a high level in the critical discussions of art works and responded well to criticism.  A level work demonstrates an excellent understanding of the technica</w:t>
      </w:r>
      <w:r>
        <w:rPr>
          <w:rStyle w:val="NoneA"/>
          <w:rFonts w:ascii="Arial" w:hAnsi="Arial"/>
          <w:sz w:val="24"/>
          <w:szCs w:val="24"/>
        </w:rPr>
        <w:t>l and formal aspects of the project and a response to the project that is outstandingly imaginative and ambitious. Work accompanied with drawings and evidence of research.</w:t>
      </w:r>
    </w:p>
    <w:p w:rsidR="00105CB2" w:rsidRDefault="00CC52BF">
      <w:pPr>
        <w:widowControl w:val="0"/>
        <w:spacing w:after="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B= GOOD WORK.  High-level work that demonstrates a strong grasp of the technical and</w:t>
      </w:r>
      <w:r>
        <w:rPr>
          <w:rStyle w:val="NoneA"/>
          <w:rFonts w:ascii="Arial" w:hAnsi="Arial"/>
          <w:sz w:val="24"/>
          <w:szCs w:val="24"/>
        </w:rPr>
        <w:t xml:space="preserve"> artistic elements of the assignments. Actively participated in critiques and discussions and creates quality work.</w:t>
      </w:r>
    </w:p>
    <w:p w:rsidR="00105CB2" w:rsidRDefault="00CC52BF">
      <w:pPr>
        <w:widowControl w:val="0"/>
        <w:spacing w:after="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C= AVERAGE. Work only demonstrates an understanding of the technical and artistic issues of the assignments. Work is competent but unimagina</w:t>
      </w:r>
      <w:r>
        <w:rPr>
          <w:rStyle w:val="NoneA"/>
          <w:rFonts w:ascii="Arial" w:hAnsi="Arial"/>
          <w:sz w:val="24"/>
          <w:szCs w:val="24"/>
        </w:rPr>
        <w:t>tive and shows a reduced level of attention to the craft of the sculpture.</w:t>
      </w:r>
    </w:p>
    <w:p w:rsidR="00105CB2" w:rsidRDefault="00CC52BF">
      <w:pPr>
        <w:widowControl w:val="0"/>
        <w:spacing w:after="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D=POOR.  Work is weak in both technical and creative aspects.  Demonstrates an inability to handle the material in a controlled and thoughtful way and produces clich</w:t>
      </w:r>
      <w:r>
        <w:rPr>
          <w:rStyle w:val="NoneA"/>
          <w:rFonts w:ascii="Arial" w:hAnsi="Arial"/>
          <w:sz w:val="24"/>
          <w:szCs w:val="24"/>
        </w:rPr>
        <w:t>é</w:t>
      </w:r>
      <w:r>
        <w:rPr>
          <w:rStyle w:val="NoneA"/>
          <w:rFonts w:ascii="Arial" w:hAnsi="Arial"/>
          <w:sz w:val="24"/>
          <w:szCs w:val="24"/>
        </w:rPr>
        <w:t xml:space="preserve">d solutions to </w:t>
      </w:r>
      <w:r>
        <w:rPr>
          <w:rStyle w:val="NoneA"/>
          <w:rFonts w:ascii="Arial" w:hAnsi="Arial"/>
          <w:sz w:val="24"/>
          <w:szCs w:val="24"/>
        </w:rPr>
        <w:t>the assignments.</w:t>
      </w:r>
    </w:p>
    <w:p w:rsidR="00105CB2" w:rsidRDefault="00CC52BF">
      <w:pPr>
        <w:widowControl w:val="0"/>
        <w:spacing w:after="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F=FAIL.  Very weak work that demonstrates no understanding of the technical or artistic </w:t>
      </w:r>
      <w:r>
        <w:rPr>
          <w:rStyle w:val="NoneA"/>
          <w:rFonts w:ascii="Arial" w:hAnsi="Arial"/>
          <w:sz w:val="24"/>
          <w:szCs w:val="24"/>
        </w:rPr>
        <w:lastRenderedPageBreak/>
        <w:t xml:space="preserve">aspects of the project.  </w:t>
      </w:r>
    </w:p>
    <w:p w:rsidR="00105CB2" w:rsidRDefault="00105CB2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:rsidR="00105CB2" w:rsidRDefault="00105CB2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Plus </w:t>
      </w:r>
      <w:proofErr w:type="gramStart"/>
      <w:r>
        <w:rPr>
          <w:rStyle w:val="NoneA"/>
          <w:rFonts w:ascii="Arial" w:hAnsi="Arial"/>
          <w:sz w:val="24"/>
          <w:szCs w:val="24"/>
        </w:rPr>
        <w:t>Minus</w:t>
      </w:r>
      <w:proofErr w:type="gramEnd"/>
      <w:r>
        <w:rPr>
          <w:rStyle w:val="NoneA"/>
          <w:rFonts w:ascii="Arial" w:hAnsi="Arial"/>
          <w:sz w:val="24"/>
          <w:szCs w:val="24"/>
        </w:rPr>
        <w:t xml:space="preserve"> Grading System </w:t>
      </w:r>
    </w:p>
    <w:p w:rsidR="00105CB2" w:rsidRDefault="00105C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proofErr w:type="gramStart"/>
      <w:r>
        <w:rPr>
          <w:rStyle w:val="NoneA"/>
          <w:rFonts w:ascii="Arial" w:hAnsi="Arial"/>
          <w:sz w:val="24"/>
          <w:szCs w:val="24"/>
        </w:rPr>
        <w:t>A</w:t>
      </w:r>
      <w:proofErr w:type="gramEnd"/>
      <w:r>
        <w:rPr>
          <w:rStyle w:val="NoneA"/>
          <w:rFonts w:ascii="Arial" w:hAnsi="Arial"/>
          <w:sz w:val="24"/>
          <w:szCs w:val="24"/>
        </w:rPr>
        <w:t xml:space="preserve"> Excellent, achievement of distinction (4 quality points per semester hour).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A- (3.67 quality </w:t>
      </w:r>
      <w:r>
        <w:rPr>
          <w:rStyle w:val="NoneA"/>
          <w:rFonts w:ascii="Arial" w:hAnsi="Arial"/>
          <w:sz w:val="24"/>
          <w:szCs w:val="24"/>
        </w:rPr>
        <w:t>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B+ (3.33 quality 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B Good, achievement above that required for graduation (3 quality points per semester hour).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B- (2.67 quality 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C+ (2.33 quality 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C Fair, </w:t>
      </w:r>
      <w:r>
        <w:rPr>
          <w:rStyle w:val="NoneA"/>
          <w:rFonts w:ascii="Arial" w:hAnsi="Arial"/>
          <w:sz w:val="24"/>
          <w:szCs w:val="24"/>
        </w:rPr>
        <w:t>minimum achievement required for graduation (2 quality points per semester hour).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C- (1.67 quality 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D+ (1.33 quality 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D Poor, achievement at a level below that required for graduation (1 quality point per s</w:t>
      </w:r>
      <w:r>
        <w:rPr>
          <w:rStyle w:val="NoneA"/>
          <w:rFonts w:ascii="Arial" w:hAnsi="Arial"/>
          <w:sz w:val="24"/>
          <w:szCs w:val="24"/>
        </w:rPr>
        <w:t>emester hour).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D- (.67 quality points per semester hour)</w:t>
      </w:r>
    </w:p>
    <w:p w:rsidR="00105CB2" w:rsidRDefault="00CC52BF">
      <w:pPr>
        <w:spacing w:after="0" w:line="240" w:lineRule="auto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F Failure, unsatisfactory achievement (no quality points).</w:t>
      </w:r>
    </w:p>
    <w:p w:rsidR="00105CB2" w:rsidRDefault="00105C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spacing w:after="0" w:line="230" w:lineRule="atLeast"/>
        <w:ind w:right="144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94%-100% = A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74%-76% = C</w:t>
      </w:r>
    </w:p>
    <w:p w:rsidR="00105CB2" w:rsidRDefault="00CC52BF">
      <w:pPr>
        <w:spacing w:after="0" w:line="230" w:lineRule="atLeast"/>
        <w:ind w:right="144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90%-93% = A-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70%-73% = C -</w:t>
      </w:r>
    </w:p>
    <w:p w:rsidR="00105CB2" w:rsidRDefault="00CC52BF">
      <w:pPr>
        <w:spacing w:after="0" w:line="230" w:lineRule="atLeast"/>
        <w:ind w:right="144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87%-89% = B+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67%-69% = D+</w:t>
      </w:r>
    </w:p>
    <w:p w:rsidR="00105CB2" w:rsidRDefault="00CC52BF">
      <w:pPr>
        <w:spacing w:after="0" w:line="230" w:lineRule="atLeast"/>
        <w:ind w:right="144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84%-86% = B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64%-66% = D</w:t>
      </w:r>
    </w:p>
    <w:p w:rsidR="00105CB2" w:rsidRDefault="00CC52BF">
      <w:pPr>
        <w:spacing w:after="0" w:line="230" w:lineRule="atLeast"/>
        <w:ind w:right="144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80%-83% = B-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60%-63% = D-</w:t>
      </w:r>
    </w:p>
    <w:p w:rsidR="00105CB2" w:rsidRDefault="00CC52BF">
      <w:pPr>
        <w:spacing w:after="0" w:line="230" w:lineRule="atLeast"/>
        <w:ind w:right="1440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77%-79</w:t>
      </w:r>
      <w:r>
        <w:rPr>
          <w:rStyle w:val="NoneA"/>
          <w:rFonts w:ascii="Arial" w:hAnsi="Arial"/>
          <w:sz w:val="24"/>
          <w:szCs w:val="24"/>
        </w:rPr>
        <w:t>% = C+</w:t>
      </w:r>
      <w:r>
        <w:rPr>
          <w:rStyle w:val="NoneA"/>
          <w:rFonts w:ascii="Arial" w:hAnsi="Arial"/>
          <w:sz w:val="24"/>
          <w:szCs w:val="24"/>
        </w:rPr>
        <w:tab/>
      </w:r>
      <w:r>
        <w:rPr>
          <w:rStyle w:val="NoneA"/>
          <w:rFonts w:ascii="Arial" w:hAnsi="Arial"/>
          <w:sz w:val="24"/>
          <w:szCs w:val="24"/>
        </w:rPr>
        <w:tab/>
        <w:t>59% or less = F</w:t>
      </w:r>
    </w:p>
    <w:p w:rsidR="00105CB2" w:rsidRDefault="00105CB2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:rsidR="00105CB2" w:rsidRDefault="00105CB2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ASSESSMENT RUBRIC 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0"/>
        <w:gridCol w:w="160"/>
        <w:gridCol w:w="1316"/>
        <w:gridCol w:w="1546"/>
        <w:gridCol w:w="1725"/>
        <w:gridCol w:w="1645"/>
        <w:gridCol w:w="1658"/>
      </w:tblGrid>
      <w:tr w:rsidR="00105CB2">
        <w:trPr>
          <w:trHeight w:val="47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jc w:val="center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Level 5 ~ </w:t>
            </w:r>
          </w:p>
          <w:p w:rsidR="00105CB2" w:rsidRDefault="00CC52BF">
            <w:pPr>
              <w:pStyle w:val="FreeForm"/>
              <w:spacing w:after="0" w:line="240" w:lineRule="auto"/>
              <w:jc w:val="center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Exceptional</w:t>
            </w:r>
            <w:r>
              <w:rPr>
                <w:rStyle w:val="NoneA"/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jc w:val="center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Level 4 ~ </w:t>
            </w:r>
          </w:p>
          <w:p w:rsidR="00105CB2" w:rsidRDefault="00CC52BF">
            <w:pPr>
              <w:pStyle w:val="FreeForm"/>
              <w:spacing w:after="0" w:line="240" w:lineRule="auto"/>
              <w:jc w:val="center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Superior</w:t>
            </w:r>
            <w:r>
              <w:rPr>
                <w:rStyle w:val="NoneA"/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jc w:val="center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Level 3 ~ </w:t>
            </w:r>
          </w:p>
          <w:p w:rsidR="00105CB2" w:rsidRDefault="00CC52BF">
            <w:pPr>
              <w:pStyle w:val="FreeForm"/>
              <w:spacing w:after="0" w:line="240" w:lineRule="auto"/>
              <w:jc w:val="center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Commendable</w:t>
            </w:r>
            <w:r>
              <w:rPr>
                <w:rStyle w:val="NoneA"/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jc w:val="center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Level 2 ~ </w:t>
            </w:r>
          </w:p>
          <w:p w:rsidR="00105CB2" w:rsidRDefault="00CC52BF">
            <w:pPr>
              <w:pStyle w:val="FreeForm"/>
              <w:spacing w:after="0" w:line="240" w:lineRule="auto"/>
              <w:jc w:val="center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Rudimentary</w:t>
            </w:r>
            <w:r>
              <w:rPr>
                <w:rStyle w:val="NoneA"/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jc w:val="center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Level 1 ~ </w:t>
            </w:r>
          </w:p>
          <w:p w:rsidR="00105CB2" w:rsidRDefault="00CC52BF">
            <w:pPr>
              <w:pStyle w:val="FreeForm"/>
              <w:spacing w:after="0" w:line="240" w:lineRule="auto"/>
              <w:jc w:val="center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Minimal</w:t>
            </w:r>
            <w:r>
              <w:rPr>
                <w:rStyle w:val="NoneA"/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105CB2">
        <w:trPr>
          <w:trHeight w:val="415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Assignment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         90-100                              80-89                             70-79                               60-69                      0-59</w:t>
            </w:r>
          </w:p>
        </w:tc>
      </w:tr>
      <w:tr w:rsidR="00105CB2">
        <w:trPr>
          <w:trHeight w:val="56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Substantially exceeds requirements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Exceeds requirements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Meets requirements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Partially meets requirements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Does not meet requirements </w:t>
            </w:r>
          </w:p>
        </w:tc>
      </w:tr>
      <w:tr w:rsidR="00105CB2">
        <w:trPr>
          <w:trHeight w:val="233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Content </w:t>
            </w:r>
          </w:p>
        </w:tc>
      </w:tr>
      <w:tr w:rsidR="00105CB2">
        <w:trPr>
          <w:trHeight w:val="2372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lastRenderedPageBreak/>
              <w:t>Audience/     Purpose (5)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Addressed in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manner appropriate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to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purpose. Stance is that of an expert who consistently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and skillfully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anticipates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reader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’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s needs. (5)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Addressed in a manner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appropriate to purpose. Stance is somewhat tentative and meets readers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’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needs with some skill but is not as consistently successful. (4)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Addressed in a manner that shows some awareness of purpose. Stance is that of a novice attempting to please an expert.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(3)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Addressed in a manner that demonstrates little awareness of purpose. Stance is mostly egocentric with little awareness of reader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’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 needs. (2)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Little or no awareness of audience or form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’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s requirements. Egocentric. A written form of speech for one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’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s se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lf. (1)</w:t>
            </w:r>
          </w:p>
        </w:tc>
      </w:tr>
      <w:tr w:rsidR="00105CB2">
        <w:trPr>
          <w:trHeight w:val="764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Thesis (20)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Insightful,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logically and fully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supported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(20)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Clear, somewhat original, but not fully supported.(15)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Predictable and/or general. Unevenly supported. (10)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Vague or implied. (5)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Either not apparent or contradictory. (0)</w:t>
            </w:r>
          </w:p>
        </w:tc>
      </w:tr>
      <w:tr w:rsidR="00105CB2">
        <w:trPr>
          <w:trHeight w:val="965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Ideas (10)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Innovative,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cogent,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completely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developed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 (10)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Specific, solid, less original. Less carefully developed. (8)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Appropriate but lacking in complexity and/or specificity (6)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Vague, obvious, underdeveloped, or too broad. (4)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Simplistic, underdeveloped, or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cryptic. Topic not thought through. (2)</w:t>
            </w:r>
          </w:p>
        </w:tc>
      </w:tr>
      <w:tr w:rsidR="00105CB2">
        <w:trPr>
          <w:trHeight w:val="1455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>Details (10)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(supporting material)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Relevant, original. 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Convincing and related to thesis. Meets all requirements. (10)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Relevant and appropriately utilized.  (8)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Not thoroughly interpreted or not clearly related to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thesis. Does not meet all requirements. (5)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Too general, not interpreted, irrelevant to thesis, or inappropriately repetitive or few included. (3)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Absent or inappropriate and/or off-topic generalizations, faulty assumptions, and errors of fact. (1)</w:t>
            </w:r>
          </w:p>
        </w:tc>
      </w:tr>
      <w:tr w:rsidR="00105CB2">
        <w:trPr>
          <w:trHeight w:val="1166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Organization 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(20)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Carefully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planned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. Sections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clearly relate to and support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thesis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(20)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Correct and appropriate with some weaknesses in strategy or its execution. (15)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Present but unevenly developed and lacking transitions.  (10)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Inappropriate hard to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follow (5)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Inconsistent and/or absent. (0)</w:t>
            </w:r>
          </w:p>
        </w:tc>
      </w:tr>
      <w:tr w:rsidR="00105CB2">
        <w:trPr>
          <w:trHeight w:val="563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Documentation (10)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Correct &amp;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appropriate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(10)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May have minor errors. (7)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Major errors (3)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Inappropriate (1)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Absent. (0)</w:t>
            </w:r>
          </w:p>
        </w:tc>
      </w:tr>
      <w:tr w:rsidR="00105CB2">
        <w:trPr>
          <w:trHeight w:val="233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Style </w:t>
            </w:r>
          </w:p>
        </w:tc>
      </w:tr>
      <w:tr w:rsidR="00105CB2">
        <w:trPr>
          <w:trHeight w:val="1045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Sentences (5)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Varied,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controlled, and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employed for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effect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(5)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Some variety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and complexity. Wordy. (4)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Little variety, simplistic, overuse of unnecessary words. One major error. (3)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Little variety. Used forbidden words in structure. Two major errors (2)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Superficial and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stereotypical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language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 Three or more major errors.(0)</w:t>
            </w:r>
          </w:p>
        </w:tc>
      </w:tr>
      <w:tr w:rsidR="00105CB2">
        <w:trPr>
          <w:trHeight w:val="965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Diction/      Syntax /</w:t>
            </w:r>
            <w:proofErr w:type="spellStart"/>
            <w:r>
              <w:rPr>
                <w:rStyle w:val="NoneA"/>
                <w:rFonts w:ascii="Arial" w:hAnsi="Arial"/>
                <w:sz w:val="20"/>
                <w:szCs w:val="20"/>
              </w:rPr>
              <w:t>voc</w:t>
            </w:r>
            <w:proofErr w:type="spellEnd"/>
            <w:r>
              <w:rPr>
                <w:rStyle w:val="NoneA"/>
                <w:rFonts w:ascii="Arial" w:hAnsi="Arial"/>
                <w:sz w:val="20"/>
                <w:szCs w:val="20"/>
              </w:rPr>
              <w:t xml:space="preserve"> (5)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Precise,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appropriate,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advanced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vocabulary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(5)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Accurate, used class vocabulary, less advanced. (4)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Somewhat immature; relies on clich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é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s. Few vocabulary terms (3)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>Immature.  No vocabulary terms.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(2)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Oral rather than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written language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patterns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predominate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(1)</w:t>
            </w:r>
          </w:p>
        </w:tc>
      </w:tr>
      <w:tr w:rsidR="00105CB2">
        <w:trPr>
          <w:trHeight w:val="764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0"/>
                <w:szCs w:val="20"/>
              </w:rPr>
              <w:t>Tone/Voice (5)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Mature, consistent, 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suitable for topic (5)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Usually appropriate. 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(usually active voice) (4)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May have some inconsistencies in tense and person (3)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Inconsistencies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are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numerous. (2)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Written with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many errors in tense, voice, etc. (1)</w:t>
            </w:r>
          </w:p>
        </w:tc>
      </w:tr>
      <w:tr w:rsidR="00105CB2">
        <w:trPr>
          <w:trHeight w:val="1769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lastRenderedPageBreak/>
              <w:t>Mechanics (10)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--Grammar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--Spelling/Usage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>--Punctuation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Error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free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. Carefully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edited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(10)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Very few errors. 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Shows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evidence of some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editing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>. (8)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Errors do not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interfere with </w:t>
            </w:r>
          </w:p>
          <w:p w:rsidR="00105CB2" w:rsidRDefault="00CC52BF">
            <w:pPr>
              <w:pStyle w:val="FreeForm"/>
              <w:spacing w:after="0" w:line="240" w:lineRule="auto"/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readability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.  Editing is not 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>evident  (5)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Patterns of error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interfere with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readability and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indicate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unfamiliarity with some aspects of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Standard Written 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English.  (3)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Mechanically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incompetent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.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Numerous errors may interfere with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reader com-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Style w:val="NoneA"/>
                <w:rFonts w:ascii="Arial" w:hAnsi="Arial"/>
                <w:sz w:val="16"/>
                <w:szCs w:val="16"/>
              </w:rPr>
              <w:t>prehension</w:t>
            </w:r>
            <w:proofErr w:type="spell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, </w:t>
            </w:r>
          </w:p>
          <w:p w:rsidR="00105CB2" w:rsidRDefault="00CC52BF">
            <w:pPr>
              <w:pStyle w:val="FreeForm"/>
              <w:spacing w:after="0" w:line="240" w:lineRule="auto"/>
              <w:rPr>
                <w:rStyle w:val="NoneA"/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Style w:val="NoneA"/>
                <w:rFonts w:ascii="Arial" w:hAnsi="Arial"/>
                <w:sz w:val="16"/>
                <w:szCs w:val="16"/>
              </w:rPr>
              <w:t>and</w:t>
            </w:r>
            <w:proofErr w:type="gramEnd"/>
            <w:r>
              <w:rPr>
                <w:rStyle w:val="NoneA"/>
                <w:rFonts w:ascii="Arial" w:hAnsi="Arial"/>
                <w:sz w:val="16"/>
                <w:szCs w:val="16"/>
              </w:rPr>
              <w:t xml:space="preserve"> indicate basic lite</w:t>
            </w:r>
            <w:r>
              <w:rPr>
                <w:rStyle w:val="NoneA"/>
                <w:rFonts w:ascii="Arial" w:hAnsi="Arial"/>
                <w:sz w:val="16"/>
                <w:szCs w:val="16"/>
              </w:rPr>
              <w:t xml:space="preserve">racy problems. </w:t>
            </w:r>
          </w:p>
          <w:p w:rsidR="00105CB2" w:rsidRDefault="00CC52BF">
            <w:pPr>
              <w:pStyle w:val="FreeForm"/>
              <w:spacing w:after="0" w:line="240" w:lineRule="auto"/>
            </w:pPr>
            <w:r>
              <w:rPr>
                <w:rStyle w:val="NoneA"/>
                <w:rFonts w:ascii="Arial" w:hAnsi="Arial"/>
                <w:sz w:val="16"/>
                <w:szCs w:val="16"/>
              </w:rPr>
              <w:t>(0)</w:t>
            </w:r>
          </w:p>
        </w:tc>
      </w:tr>
    </w:tbl>
    <w:p w:rsidR="00105CB2" w:rsidRDefault="00105CB2">
      <w:pPr>
        <w:widowControl w:val="0"/>
        <w:spacing w:line="240" w:lineRule="auto"/>
        <w:ind w:left="108" w:hanging="108"/>
        <w:rPr>
          <w:rStyle w:val="NoneA"/>
          <w:rFonts w:ascii="Arial" w:eastAsia="Arial" w:hAnsi="Arial" w:cs="Arial"/>
          <w:b/>
          <w:bCs/>
        </w:rPr>
      </w:pPr>
    </w:p>
    <w:p w:rsidR="00105CB2" w:rsidRDefault="00CC52BF">
      <w:pPr>
        <w:pStyle w:val="FreeForm"/>
        <w:spacing w:after="0" w:line="240" w:lineRule="auto"/>
        <w:rPr>
          <w:rStyle w:val="NoneA"/>
          <w:rFonts w:ascii="Arial" w:eastAsia="Arial" w:hAnsi="Arial" w:cs="Arial"/>
          <w:sz w:val="21"/>
          <w:szCs w:val="21"/>
        </w:rPr>
      </w:pPr>
      <w:r>
        <w:rPr>
          <w:rStyle w:val="NoneA"/>
          <w:rFonts w:ascii="Arial" w:hAnsi="Arial"/>
          <w:sz w:val="21"/>
          <w:szCs w:val="21"/>
        </w:rPr>
        <w:t xml:space="preserve"> </w:t>
      </w:r>
    </w:p>
    <w:p w:rsidR="00105CB2" w:rsidRDefault="00105CB2">
      <w:pPr>
        <w:pStyle w:val="FreeFor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>ATTENDANCE POLICY</w:t>
      </w:r>
    </w:p>
    <w:p w:rsidR="00105CB2" w:rsidRDefault="00CC52BF">
      <w:pPr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3 missed classes will result in a half grade deduction to your grade. 5 missed classes will result in an F grade. Attendance will be taken and repeated tardiness or early departure will result in a half grade </w:t>
      </w:r>
      <w:r>
        <w:rPr>
          <w:rStyle w:val="NoneA"/>
          <w:rFonts w:ascii="Arial" w:hAnsi="Arial"/>
          <w:sz w:val="24"/>
          <w:szCs w:val="24"/>
        </w:rPr>
        <w:t>reduction.</w:t>
      </w: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STUDENT CONDUCT </w:t>
      </w:r>
    </w:p>
    <w:p w:rsidR="00105CB2" w:rsidRDefault="00CC52BF">
      <w:pPr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Responsibility for good conduct rests with students as adult individuals. The policy on student academic misconduct is outlined in the </w:t>
      </w:r>
      <w:r>
        <w:rPr>
          <w:rStyle w:val="NoneA"/>
          <w:rFonts w:ascii="Arial" w:hAnsi="Arial"/>
          <w:sz w:val="24"/>
          <w:szCs w:val="24"/>
        </w:rPr>
        <w:t>“</w:t>
      </w:r>
      <w:r>
        <w:rPr>
          <w:rStyle w:val="NoneA"/>
          <w:rFonts w:ascii="Arial" w:hAnsi="Arial"/>
          <w:sz w:val="24"/>
          <w:szCs w:val="24"/>
        </w:rPr>
        <w:t>Student Conduct Code Academic Misconduct Policy</w:t>
      </w:r>
      <w:r>
        <w:rPr>
          <w:rStyle w:val="NoneA"/>
          <w:rFonts w:ascii="Arial" w:hAnsi="Arial"/>
          <w:sz w:val="24"/>
          <w:szCs w:val="24"/>
        </w:rPr>
        <w:t xml:space="preserve">” </w:t>
      </w:r>
      <w:r>
        <w:rPr>
          <w:rStyle w:val="NoneA"/>
          <w:rFonts w:ascii="Arial" w:hAnsi="Arial"/>
          <w:sz w:val="24"/>
          <w:szCs w:val="24"/>
        </w:rPr>
        <w:t>in the online Student Handbook (</w:t>
      </w:r>
      <w:hyperlink r:id="rId8" w:history="1">
        <w:r>
          <w:rPr>
            <w:rStyle w:val="Hyperlink1"/>
          </w:rPr>
          <w:t>http://www2.winthrop.edu/studentaffairs/handbook/StudentHandbook.pdf</w:t>
        </w:r>
      </w:hyperlink>
      <w:r>
        <w:rPr>
          <w:rStyle w:val="NoneA"/>
          <w:rFonts w:ascii="Arial" w:hAnsi="Arial"/>
          <w:sz w:val="24"/>
          <w:szCs w:val="24"/>
        </w:rPr>
        <w:t xml:space="preserve">).  </w:t>
      </w:r>
    </w:p>
    <w:p w:rsidR="00105CB2" w:rsidRDefault="00CC52BF">
      <w:pPr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>Plagiarism is the use of someone else</w:t>
      </w:r>
      <w:r>
        <w:rPr>
          <w:rStyle w:val="NoneA"/>
          <w:rFonts w:ascii="Arial" w:hAnsi="Arial"/>
          <w:sz w:val="24"/>
          <w:szCs w:val="24"/>
        </w:rPr>
        <w:t>’</w:t>
      </w:r>
      <w:r>
        <w:rPr>
          <w:rStyle w:val="NoneA"/>
          <w:rFonts w:ascii="Arial" w:hAnsi="Arial"/>
          <w:sz w:val="24"/>
          <w:szCs w:val="24"/>
        </w:rPr>
        <w:t xml:space="preserve">s words, ideas or lines of argument without appropriate documentation.  </w:t>
      </w:r>
      <w:r>
        <w:rPr>
          <w:rStyle w:val="NoneA"/>
          <w:rFonts w:ascii="Arial" w:hAnsi="Arial"/>
          <w:sz w:val="24"/>
          <w:szCs w:val="24"/>
        </w:rPr>
        <w:t xml:space="preserve">All ideas as well as quotes must be properly cited in the body of your paper either with author &amp; page number, endnote or footnote.  Students should consult and print </w:t>
      </w:r>
      <w:r>
        <w:rPr>
          <w:rStyle w:val="NoneA"/>
          <w:rFonts w:ascii="Arial" w:hAnsi="Arial"/>
          <w:sz w:val="24"/>
          <w:szCs w:val="24"/>
        </w:rPr>
        <w:t>“</w:t>
      </w:r>
      <w:r>
        <w:rPr>
          <w:rStyle w:val="NoneA"/>
          <w:rFonts w:ascii="Arial" w:hAnsi="Arial"/>
          <w:sz w:val="24"/>
          <w:szCs w:val="24"/>
        </w:rPr>
        <w:t>The Correct Use of Borrowed Information</w:t>
      </w:r>
      <w:r>
        <w:rPr>
          <w:rStyle w:val="NoneA"/>
          <w:rFonts w:ascii="Arial" w:hAnsi="Arial"/>
          <w:sz w:val="24"/>
          <w:szCs w:val="24"/>
        </w:rPr>
        <w:t xml:space="preserve">” </w:t>
      </w:r>
      <w:r>
        <w:rPr>
          <w:rStyle w:val="NoneA"/>
          <w:rFonts w:ascii="Arial" w:hAnsi="Arial"/>
          <w:sz w:val="24"/>
          <w:szCs w:val="24"/>
        </w:rPr>
        <w:t>(</w:t>
      </w:r>
      <w:hyperlink r:id="rId9" w:history="1">
        <w:r>
          <w:rPr>
            <w:rStyle w:val="Hyperlink2"/>
          </w:rPr>
          <w:t>www.winthrop.edu/English/plagiarism.htm</w:t>
        </w:r>
      </w:hyperlink>
      <w:r>
        <w:rPr>
          <w:rStyle w:val="NoneA"/>
          <w:rFonts w:ascii="Arial" w:hAnsi="Arial"/>
          <w:sz w:val="24"/>
          <w:szCs w:val="24"/>
        </w:rPr>
        <w:t>) before beginning any writing assignment.  Ignorance or failure to consult this material is no excuse.</w:t>
      </w:r>
    </w:p>
    <w:p w:rsidR="00105CB2" w:rsidRDefault="00105CB2">
      <w:pPr>
        <w:rPr>
          <w:rStyle w:val="NoneA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STUDENTS WITH DISABILITIES OR CHRONIC MEDICAL ILLNESS </w:t>
      </w:r>
    </w:p>
    <w:p w:rsidR="00105CB2" w:rsidRDefault="00CC52BF">
      <w:pPr>
        <w:spacing w:before="75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t xml:space="preserve">Winthrop University is dedicated to </w:t>
      </w:r>
      <w:r>
        <w:rPr>
          <w:rStyle w:val="NoneA"/>
          <w:rFonts w:ascii="Arial" w:hAnsi="Arial"/>
          <w:sz w:val="24"/>
          <w:szCs w:val="24"/>
        </w:rPr>
        <w:t>providing access to education.</w:t>
      </w:r>
      <w:r>
        <w:rPr>
          <w:rStyle w:val="NoneA"/>
          <w:rFonts w:ascii="Arial" w:hAnsi="Arial"/>
          <w:sz w:val="24"/>
          <w:szCs w:val="24"/>
        </w:rPr>
        <w:t xml:space="preserve">  </w:t>
      </w:r>
      <w:r>
        <w:rPr>
          <w:rStyle w:val="NoneA"/>
          <w:rFonts w:ascii="Arial" w:hAnsi="Arial"/>
          <w:sz w:val="24"/>
          <w:szCs w:val="24"/>
        </w:rPr>
        <w:t>If you have a disability</w:t>
      </w:r>
      <w:r>
        <w:rPr>
          <w:rStyle w:val="NoneA"/>
          <w:rFonts w:ascii="Arial" w:hAnsi="Arial"/>
          <w:sz w:val="24"/>
          <w:szCs w:val="24"/>
        </w:rPr>
        <w:t>—</w:t>
      </w:r>
      <w:r>
        <w:rPr>
          <w:rStyle w:val="NoneA"/>
          <w:rFonts w:ascii="Arial" w:hAnsi="Arial"/>
          <w:sz w:val="24"/>
          <w:szCs w:val="24"/>
        </w:rPr>
        <w:t>including (but not limited to) a learning disability, ADHD, a visual impairment, a hearing impairment, a mobility impairment, or a chronic medical illness, and need accommodations, please contact the</w:t>
      </w:r>
      <w:r>
        <w:rPr>
          <w:rStyle w:val="NoneA"/>
          <w:rFonts w:ascii="Arial" w:hAnsi="Arial"/>
          <w:sz w:val="24"/>
          <w:szCs w:val="24"/>
        </w:rPr>
        <w:t xml:space="preserve"> Coordinator of Services for Students with Disabilities, at 323-3290, as soon as possible.</w:t>
      </w:r>
      <w:r>
        <w:rPr>
          <w:rStyle w:val="NoneA"/>
          <w:rFonts w:ascii="Arial" w:hAnsi="Arial"/>
          <w:sz w:val="24"/>
          <w:szCs w:val="24"/>
        </w:rPr>
        <w:t xml:space="preserve">  </w:t>
      </w:r>
      <w:r>
        <w:rPr>
          <w:rStyle w:val="NoneA"/>
          <w:rFonts w:ascii="Arial" w:hAnsi="Arial"/>
          <w:sz w:val="24"/>
          <w:szCs w:val="24"/>
        </w:rPr>
        <w:t>Once you have your professor notification, please tell me so that I am aware of your accommodations well before the first graded assignment is due.</w:t>
      </w:r>
    </w:p>
    <w:p w:rsidR="00105CB2" w:rsidRDefault="00105CB2">
      <w:pPr>
        <w:spacing w:before="75"/>
        <w:rPr>
          <w:rFonts w:ascii="Arial" w:eastAsia="Arial" w:hAnsi="Arial" w:cs="Arial"/>
          <w:b/>
          <w:bCs/>
          <w:sz w:val="24"/>
          <w:szCs w:val="24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>SAFE ZONE STATE</w:t>
      </w:r>
      <w:r>
        <w:rPr>
          <w:rStyle w:val="NoneA"/>
          <w:rFonts w:ascii="Arial" w:hAnsi="Arial"/>
          <w:b/>
          <w:bCs/>
        </w:rPr>
        <w:t xml:space="preserve">MENT </w:t>
      </w:r>
    </w:p>
    <w:p w:rsidR="00105CB2" w:rsidRDefault="00CC52BF">
      <w:pPr>
        <w:spacing w:before="2" w:after="2"/>
        <w:rPr>
          <w:rStyle w:val="NoneA"/>
          <w:rFonts w:ascii="Arial" w:eastAsia="Arial" w:hAnsi="Arial" w:cs="Arial"/>
          <w:sz w:val="24"/>
          <w:szCs w:val="24"/>
        </w:rPr>
      </w:pPr>
      <w:r>
        <w:rPr>
          <w:rStyle w:val="NoneA"/>
          <w:rFonts w:ascii="Arial" w:hAnsi="Arial"/>
          <w:sz w:val="24"/>
          <w:szCs w:val="24"/>
        </w:rPr>
        <w:lastRenderedPageBreak/>
        <w:t xml:space="preserve">The professor considers this classroom to be a place where you will be treated with respect as a human being </w:t>
      </w:r>
      <w:r>
        <w:rPr>
          <w:rStyle w:val="NoneA"/>
          <w:rFonts w:ascii="Arial" w:hAnsi="Arial"/>
          <w:sz w:val="24"/>
          <w:szCs w:val="24"/>
        </w:rPr>
        <w:t xml:space="preserve">– </w:t>
      </w:r>
      <w:r>
        <w:rPr>
          <w:rStyle w:val="NoneA"/>
          <w:rFonts w:ascii="Arial" w:hAnsi="Arial"/>
          <w:sz w:val="24"/>
          <w:szCs w:val="24"/>
        </w:rPr>
        <w:t>regardless of gender, race, ethnicity, national origin, religious affiliation, sexual orientation, political beliefs, age, or ability. Addi</w:t>
      </w:r>
      <w:r>
        <w:rPr>
          <w:rStyle w:val="NoneA"/>
          <w:rFonts w:ascii="Arial" w:hAnsi="Arial"/>
          <w:sz w:val="24"/>
          <w:szCs w:val="24"/>
        </w:rPr>
        <w:t>tionally, diversity of thought is appreciated and encouraged provided all can agree to disagree. It is the professor</w:t>
      </w:r>
      <w:r>
        <w:rPr>
          <w:rStyle w:val="NoneA"/>
          <w:rFonts w:ascii="Arial" w:hAnsi="Arial"/>
          <w:sz w:val="24"/>
          <w:szCs w:val="24"/>
        </w:rPr>
        <w:t>’</w:t>
      </w:r>
      <w:r>
        <w:rPr>
          <w:rStyle w:val="NoneA"/>
          <w:rFonts w:ascii="Arial" w:hAnsi="Arial"/>
          <w:sz w:val="24"/>
          <w:szCs w:val="24"/>
        </w:rPr>
        <w:t>s expectation that all students consider the classroom a safe environment.</w:t>
      </w:r>
    </w:p>
    <w:p w:rsidR="00105CB2" w:rsidRDefault="00105CB2">
      <w:pPr>
        <w:spacing w:before="2" w:after="2"/>
        <w:rPr>
          <w:rFonts w:ascii="Arial" w:eastAsia="Arial" w:hAnsi="Arial" w:cs="Arial"/>
          <w:sz w:val="24"/>
          <w:szCs w:val="24"/>
        </w:rPr>
      </w:pPr>
    </w:p>
    <w:p w:rsidR="00105CB2" w:rsidRDefault="00CC52BF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SYLLABUS CHANGE POLICY </w:t>
      </w:r>
    </w:p>
    <w:p w:rsidR="00105CB2" w:rsidRDefault="00CC52BF">
      <w:r>
        <w:rPr>
          <w:rStyle w:val="NoneA"/>
          <w:rFonts w:ascii="Arial" w:hAnsi="Arial"/>
        </w:rPr>
        <w:t>The syllabus can be changed by the prof</w:t>
      </w:r>
      <w:r>
        <w:rPr>
          <w:rStyle w:val="NoneA"/>
          <w:rFonts w:ascii="Arial" w:hAnsi="Arial"/>
        </w:rPr>
        <w:t>essor throughout the semester. Students will be notified of changes to the calendar and any other changes.</w:t>
      </w:r>
    </w:p>
    <w:sectPr w:rsidR="00105CB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BF" w:rsidRDefault="00CC52BF">
      <w:pPr>
        <w:spacing w:after="0" w:line="240" w:lineRule="auto"/>
      </w:pPr>
      <w:r>
        <w:separator/>
      </w:r>
    </w:p>
  </w:endnote>
  <w:endnote w:type="continuationSeparator" w:id="0">
    <w:p w:rsidR="00CC52BF" w:rsidRDefault="00CC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B2" w:rsidRDefault="00105CB2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B2" w:rsidRDefault="00105CB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BF" w:rsidRDefault="00CC52BF">
      <w:pPr>
        <w:spacing w:after="0" w:line="240" w:lineRule="auto"/>
      </w:pPr>
      <w:r>
        <w:separator/>
      </w:r>
    </w:p>
  </w:footnote>
  <w:footnote w:type="continuationSeparator" w:id="0">
    <w:p w:rsidR="00CC52BF" w:rsidRDefault="00CC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B2" w:rsidRDefault="00105CB2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B2" w:rsidRDefault="00105CB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25E76"/>
    <w:multiLevelType w:val="hybridMultilevel"/>
    <w:tmpl w:val="4C1E734E"/>
    <w:styleLink w:val="ImportedStyle1"/>
    <w:lvl w:ilvl="0" w:tplc="EA80C7EE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A61124">
      <w:start w:val="1"/>
      <w:numFmt w:val="bullet"/>
      <w:suff w:val="nothing"/>
      <w:lvlText w:val="o"/>
      <w:lvlJc w:val="left"/>
      <w:pPr>
        <w:ind w:left="114" w:hanging="1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E8458E">
      <w:start w:val="1"/>
      <w:numFmt w:val="bullet"/>
      <w:lvlText w:val="▪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58399E">
      <w:start w:val="1"/>
      <w:numFmt w:val="bullet"/>
      <w:lvlText w:val="•"/>
      <w:lvlJc w:val="left"/>
      <w:pPr>
        <w:ind w:left="114" w:hanging="1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84564E">
      <w:start w:val="1"/>
      <w:numFmt w:val="bullet"/>
      <w:suff w:val="nothing"/>
      <w:lvlText w:val="o"/>
      <w:lvlJc w:val="left"/>
      <w:pPr>
        <w:ind w:left="114" w:hanging="1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C098D2">
      <w:start w:val="1"/>
      <w:numFmt w:val="bullet"/>
      <w:lvlText w:val="▪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DEC33C">
      <w:start w:val="1"/>
      <w:numFmt w:val="bullet"/>
      <w:lvlText w:val="•"/>
      <w:lvlJc w:val="left"/>
      <w:pPr>
        <w:ind w:left="114" w:hanging="1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EE1FF2">
      <w:start w:val="1"/>
      <w:numFmt w:val="bullet"/>
      <w:suff w:val="nothing"/>
      <w:lvlText w:val="o"/>
      <w:lvlJc w:val="left"/>
      <w:pPr>
        <w:ind w:left="114" w:hanging="1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E6D952">
      <w:start w:val="1"/>
      <w:numFmt w:val="bullet"/>
      <w:lvlText w:val="▪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0E665D"/>
    <w:multiLevelType w:val="hybridMultilevel"/>
    <w:tmpl w:val="4C1E734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B2"/>
    <w:rsid w:val="00105CB2"/>
    <w:rsid w:val="00196416"/>
    <w:rsid w:val="00C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74EDF-43EF-4462-AE7D-B63353F7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outline w:val="0"/>
      <w:color w:val="0000FF"/>
      <w:u w:val="single" w:color="0000FF"/>
      <w:lang w:val="en-US"/>
    </w:rPr>
  </w:style>
  <w:style w:type="paragraph" w:customStyle="1" w:styleId="FreeForm">
    <w:name w:val="Free Form"/>
    <w:pPr>
      <w:spacing w:after="200" w:line="276" w:lineRule="auto"/>
    </w:pPr>
    <w:rPr>
      <w:rFonts w:ascii="Lucida Grande" w:eastAsia="Lucida Grande" w:hAnsi="Lucida Grande" w:cs="Lucida Grand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A"/>
    <w:rPr>
      <w:rFonts w:ascii="Arial" w:eastAsia="Arial" w:hAnsi="Arial" w:cs="Arial"/>
      <w:outline w:val="0"/>
      <w:color w:val="0029F6"/>
      <w:sz w:val="24"/>
      <w:szCs w:val="24"/>
      <w:u w:val="single" w:color="0029F6"/>
      <w:lang w:val="en-US"/>
    </w:rPr>
  </w:style>
  <w:style w:type="character" w:customStyle="1" w:styleId="Hyperlink2">
    <w:name w:val="Hyperlink.2"/>
    <w:basedOn w:val="NoneA"/>
    <w:rPr>
      <w:rFonts w:ascii="Arial" w:eastAsia="Arial" w:hAnsi="Arial" w:cs="Arial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winthrop.edu/studentaffairs/handbook/StudentHandbook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ockk@winthrop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nthrop.edu/English/plagiarism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Stock, Karen A.</dc:creator>
  <cp:lastModifiedBy>Stock, Karen A.</cp:lastModifiedBy>
  <cp:revision>2</cp:revision>
  <dcterms:created xsi:type="dcterms:W3CDTF">2020-01-13T15:34:00Z</dcterms:created>
  <dcterms:modified xsi:type="dcterms:W3CDTF">2020-01-13T15:34:00Z</dcterms:modified>
</cp:coreProperties>
</file>