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E4" w:rsidRDefault="0066096A" w:rsidP="00D23FAC">
      <w:pPr>
        <w:pStyle w:val="Heading2"/>
        <w:jc w:val="center"/>
        <w:rPr>
          <w:sz w:val="24"/>
        </w:rPr>
      </w:pPr>
      <w:r w:rsidRPr="0066096A">
        <w:rPr>
          <w:sz w:val="24"/>
        </w:rPr>
        <w:t>Homework #20:  Journal Reading</w:t>
      </w:r>
    </w:p>
    <w:tbl>
      <w:tblPr>
        <w:tblStyle w:val="TableGrid"/>
        <w:tblW w:w="111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70"/>
        <w:gridCol w:w="1170"/>
        <w:gridCol w:w="810"/>
        <w:gridCol w:w="90"/>
        <w:gridCol w:w="2610"/>
        <w:gridCol w:w="4410"/>
      </w:tblGrid>
      <w:tr w:rsidR="00003BB4" w:rsidTr="00D23FAC">
        <w:tc>
          <w:tcPr>
            <w:tcW w:w="11160" w:type="dxa"/>
            <w:gridSpan w:val="6"/>
          </w:tcPr>
          <w:p w:rsidR="00003BB4" w:rsidRPr="00940812" w:rsidRDefault="00C30217" w:rsidP="00D23FAC">
            <w:pPr>
              <w:spacing w:before="120"/>
              <w:rPr>
                <w:rFonts w:asciiTheme="minorHAnsi" w:hAnsiTheme="minorHAnsi" w:cstheme="minorHAnsi"/>
              </w:rPr>
            </w:pPr>
            <w:r w:rsidRPr="00940812">
              <w:rPr>
                <w:rFonts w:asciiTheme="minorHAnsi" w:hAnsiTheme="minorHAnsi" w:cstheme="minorHAnsi"/>
              </w:rPr>
              <w:t xml:space="preserve">This exercise requires you to read and interpret actual passages regarding statistics from real psychological research journals.  In several cases you will need to extrapolate on what you’ve learned and make your best guess.  The purpose is to help prepare you for reading research articles in preparation for conducting your own research project in PSYC 302, Research Methods.  </w:t>
            </w:r>
          </w:p>
        </w:tc>
      </w:tr>
      <w:tr w:rsidR="00334EF1" w:rsidTr="00D23FAC">
        <w:trPr>
          <w:trHeight w:val="505"/>
        </w:trPr>
        <w:tc>
          <w:tcPr>
            <w:tcW w:w="11160" w:type="dxa"/>
            <w:gridSpan w:val="6"/>
          </w:tcPr>
          <w:p w:rsidR="00334EF1" w:rsidRPr="00C30217" w:rsidRDefault="00334EF1" w:rsidP="00D23FAC">
            <w:pPr>
              <w:spacing w:before="120"/>
              <w:rPr>
                <w:rFonts w:asciiTheme="minorHAnsi" w:hAnsiTheme="minorHAnsi" w:cstheme="minorHAnsi"/>
                <w:b/>
                <w:u w:val="single"/>
              </w:rPr>
            </w:pPr>
            <w:r w:rsidRPr="00C30217">
              <w:rPr>
                <w:rFonts w:asciiTheme="minorHAnsi" w:hAnsiTheme="minorHAnsi" w:cstheme="minorHAnsi"/>
                <w:b/>
                <w:u w:val="single"/>
              </w:rPr>
              <w:t>Article #1</w:t>
            </w:r>
            <w:r w:rsidRPr="00C30217">
              <w:rPr>
                <w:rFonts w:asciiTheme="minorHAnsi" w:hAnsiTheme="minorHAnsi" w:cstheme="minorHAnsi"/>
              </w:rPr>
              <w:t xml:space="preserve">:  Banerjee, P., Chatterjee, P., &amp; Sinha, J. (2012). Is It Light or Dark? Recalling Moral Behavior Changes Perception of Brightness. </w:t>
            </w:r>
            <w:r w:rsidRPr="00C30217">
              <w:rPr>
                <w:rFonts w:asciiTheme="minorHAnsi" w:hAnsiTheme="minorHAnsi" w:cstheme="minorHAnsi"/>
                <w:i/>
                <w:iCs/>
              </w:rPr>
              <w:t>Psychological Science</w:t>
            </w:r>
            <w:r w:rsidRPr="00C30217">
              <w:rPr>
                <w:rFonts w:asciiTheme="minorHAnsi" w:hAnsiTheme="minorHAnsi" w:cstheme="minorHAnsi"/>
              </w:rPr>
              <w:t xml:space="preserve">. </w:t>
            </w:r>
            <w:r w:rsidR="00C30217" w:rsidRPr="00C30217">
              <w:rPr>
                <w:rFonts w:asciiTheme="minorHAnsi" w:hAnsiTheme="minorHAnsi" w:cstheme="minorHAnsi"/>
              </w:rPr>
              <w:sym w:font="Wingdings 2" w:char="F0F6"/>
            </w:r>
            <w:r w:rsidR="00C30217">
              <w:rPr>
                <w:rFonts w:asciiTheme="minorHAnsi" w:hAnsiTheme="minorHAnsi" w:cstheme="minorHAnsi"/>
              </w:rPr>
              <w:t xml:space="preserve">  </w:t>
            </w:r>
            <w:r w:rsidR="000E3A0E" w:rsidRPr="000E3A0E">
              <w:rPr>
                <w:rFonts w:asciiTheme="minorHAnsi" w:hAnsiTheme="minorHAnsi" w:cstheme="minorHAnsi"/>
                <w:b/>
                <w:i/>
                <w:u w:val="single"/>
              </w:rPr>
              <w:t>HELPFUL HINTS:</w:t>
            </w:r>
            <w:r w:rsidR="000E3A0E" w:rsidRPr="000E3A0E">
              <w:rPr>
                <w:rFonts w:asciiTheme="minorHAnsi" w:hAnsiTheme="minorHAnsi" w:cstheme="minorHAnsi"/>
              </w:rPr>
              <w:t xml:space="preserve">  </w:t>
            </w:r>
            <w:r w:rsidR="00C30217" w:rsidRPr="00C30217">
              <w:rPr>
                <w:rFonts w:asciiTheme="minorHAnsi" w:hAnsiTheme="minorHAnsi" w:cstheme="minorHAnsi"/>
                <w:i/>
              </w:rPr>
              <w:t>These authors hypothesize that people unconsciously associate bad behavior with darkness and good behavior with light.  They prime people to think about one or the other and then see if this affects their perceptions and preferences regarding light.</w:t>
            </w:r>
            <w:r w:rsidR="00C30217" w:rsidRPr="00C30217">
              <w:rPr>
                <w:rFonts w:asciiTheme="minorHAnsi" w:hAnsiTheme="minorHAnsi" w:cstheme="minorHAnsi"/>
              </w:rPr>
              <w:t xml:space="preserve">   </w:t>
            </w:r>
          </w:p>
        </w:tc>
      </w:tr>
      <w:tr w:rsidR="00F50DA1" w:rsidTr="00D23FAC">
        <w:trPr>
          <w:trHeight w:val="3655"/>
        </w:trPr>
        <w:tc>
          <w:tcPr>
            <w:tcW w:w="4140" w:type="dxa"/>
            <w:gridSpan w:val="4"/>
          </w:tcPr>
          <w:p w:rsidR="00F50DA1" w:rsidRDefault="00F50DA1" w:rsidP="00D23FAC">
            <w:pPr>
              <w:numPr>
                <w:ilvl w:val="0"/>
                <w:numId w:val="43"/>
              </w:numPr>
              <w:spacing w:before="120"/>
              <w:ind w:left="259" w:hanging="259"/>
              <w:rPr>
                <w:rFonts w:asciiTheme="minorHAnsi" w:hAnsiTheme="minorHAnsi" w:cstheme="minorHAnsi"/>
              </w:rPr>
            </w:pPr>
            <w:r>
              <w:rPr>
                <w:rFonts w:asciiTheme="minorHAnsi" w:hAnsiTheme="minorHAnsi" w:cstheme="minorHAnsi"/>
              </w:rPr>
              <w:t xml:space="preserve"> IV: __</w:t>
            </w:r>
            <w:r w:rsidR="00165445" w:rsidRPr="00165445">
              <w:rPr>
                <w:rFonts w:asciiTheme="minorHAnsi" w:hAnsiTheme="minorHAnsi" w:cstheme="minorHAnsi"/>
                <w:highlight w:val="yellow"/>
              </w:rPr>
              <w:t>recalling (un)ethical deed</w:t>
            </w:r>
            <w:r>
              <w:rPr>
                <w:rFonts w:asciiTheme="minorHAnsi" w:hAnsiTheme="minorHAnsi" w:cstheme="minorHAnsi"/>
              </w:rPr>
              <w:t xml:space="preserve">_  </w:t>
            </w:r>
          </w:p>
          <w:p w:rsidR="00F50DA1" w:rsidRDefault="00F50DA1" w:rsidP="00D23FAC">
            <w:pPr>
              <w:numPr>
                <w:ilvl w:val="0"/>
                <w:numId w:val="43"/>
              </w:numPr>
              <w:ind w:left="252" w:hanging="252"/>
              <w:rPr>
                <w:rFonts w:asciiTheme="minorHAnsi" w:hAnsiTheme="minorHAnsi" w:cstheme="minorHAnsi"/>
              </w:rPr>
            </w:pPr>
            <w:r>
              <w:rPr>
                <w:rFonts w:asciiTheme="minorHAnsi" w:hAnsiTheme="minorHAnsi" w:cstheme="minorHAnsi"/>
              </w:rPr>
              <w:t>DV: __</w:t>
            </w:r>
            <w:r w:rsidR="00165445" w:rsidRPr="00165445">
              <w:rPr>
                <w:rFonts w:asciiTheme="minorHAnsi" w:hAnsiTheme="minorHAnsi" w:cstheme="minorHAnsi"/>
                <w:highlight w:val="yellow"/>
              </w:rPr>
              <w:t>brightness perception, 1-7 scale</w:t>
            </w:r>
            <w:r>
              <w:rPr>
                <w:rFonts w:asciiTheme="minorHAnsi" w:hAnsiTheme="minorHAnsi" w:cstheme="minorHAnsi"/>
              </w:rPr>
              <w:t>____</w:t>
            </w:r>
          </w:p>
          <w:p w:rsidR="00F50DA1" w:rsidRDefault="00F50DA1" w:rsidP="00D23FAC">
            <w:pPr>
              <w:numPr>
                <w:ilvl w:val="0"/>
                <w:numId w:val="43"/>
              </w:numPr>
              <w:ind w:left="252" w:hanging="252"/>
              <w:rPr>
                <w:rFonts w:asciiTheme="minorHAnsi" w:hAnsiTheme="minorHAnsi" w:cstheme="minorHAnsi"/>
              </w:rPr>
            </w:pPr>
            <w:r>
              <w:rPr>
                <w:rFonts w:asciiTheme="minorHAnsi" w:hAnsiTheme="minorHAnsi" w:cstheme="minorHAnsi"/>
              </w:rPr>
              <w:t>Obtained t value: __</w:t>
            </w:r>
            <w:r w:rsidR="00677CC0" w:rsidRPr="00677CC0">
              <w:rPr>
                <w:rFonts w:asciiTheme="minorHAnsi" w:hAnsiTheme="minorHAnsi" w:cstheme="minorHAnsi"/>
                <w:highlight w:val="yellow"/>
              </w:rPr>
              <w:t>2.03</w:t>
            </w:r>
            <w:r w:rsidR="00677CC0">
              <w:rPr>
                <w:rFonts w:asciiTheme="minorHAnsi" w:hAnsiTheme="minorHAnsi" w:cstheme="minorHAnsi"/>
              </w:rPr>
              <w:t>_</w:t>
            </w:r>
            <w:r>
              <w:rPr>
                <w:rFonts w:asciiTheme="minorHAnsi" w:hAnsiTheme="minorHAnsi" w:cstheme="minorHAnsi"/>
              </w:rPr>
              <w:t>___</w:t>
            </w:r>
          </w:p>
          <w:p w:rsidR="00F50DA1" w:rsidRDefault="00F50DA1" w:rsidP="00D23FAC">
            <w:pPr>
              <w:numPr>
                <w:ilvl w:val="0"/>
                <w:numId w:val="43"/>
              </w:numPr>
              <w:ind w:left="252" w:hanging="252"/>
              <w:rPr>
                <w:rFonts w:asciiTheme="minorHAnsi" w:hAnsiTheme="minorHAnsi" w:cstheme="minorHAnsi"/>
              </w:rPr>
            </w:pPr>
            <w:r>
              <w:rPr>
                <w:rFonts w:asciiTheme="minorHAnsi" w:hAnsiTheme="minorHAnsi" w:cstheme="minorHAnsi"/>
              </w:rPr>
              <w:t>Type of t-test: ____</w:t>
            </w:r>
            <w:r w:rsidR="00677CC0" w:rsidRPr="00677CC0">
              <w:rPr>
                <w:rFonts w:asciiTheme="minorHAnsi" w:hAnsiTheme="minorHAnsi" w:cstheme="minorHAnsi"/>
                <w:highlight w:val="yellow"/>
              </w:rPr>
              <w:t>Independent</w:t>
            </w:r>
            <w:r>
              <w:rPr>
                <w:rFonts w:asciiTheme="minorHAnsi" w:hAnsiTheme="minorHAnsi" w:cstheme="minorHAnsi"/>
              </w:rPr>
              <w:t>______</w:t>
            </w:r>
          </w:p>
          <w:p w:rsidR="00F50DA1" w:rsidRDefault="00F50DA1" w:rsidP="00D23FAC">
            <w:pPr>
              <w:numPr>
                <w:ilvl w:val="0"/>
                <w:numId w:val="43"/>
              </w:numPr>
              <w:ind w:left="252" w:hanging="252"/>
              <w:rPr>
                <w:rFonts w:asciiTheme="minorHAnsi" w:hAnsiTheme="minorHAnsi" w:cstheme="minorHAnsi"/>
              </w:rPr>
            </w:pPr>
            <w:r>
              <w:rPr>
                <w:rFonts w:asciiTheme="minorHAnsi" w:hAnsiTheme="minorHAnsi" w:cstheme="minorHAnsi"/>
              </w:rPr>
              <w:t>Mean for the ethical condition __</w:t>
            </w:r>
            <w:r w:rsidR="00677CC0" w:rsidRPr="00677CC0">
              <w:rPr>
                <w:rFonts w:asciiTheme="minorHAnsi" w:hAnsiTheme="minorHAnsi" w:cstheme="minorHAnsi"/>
                <w:highlight w:val="yellow"/>
              </w:rPr>
              <w:t>5.3</w:t>
            </w:r>
            <w:r>
              <w:rPr>
                <w:rFonts w:asciiTheme="minorHAnsi" w:hAnsiTheme="minorHAnsi" w:cstheme="minorHAnsi"/>
              </w:rPr>
              <w:t>____</w:t>
            </w:r>
          </w:p>
          <w:p w:rsidR="00F50DA1" w:rsidRDefault="00F50DA1" w:rsidP="00D23FAC">
            <w:pPr>
              <w:numPr>
                <w:ilvl w:val="0"/>
                <w:numId w:val="43"/>
              </w:numPr>
              <w:ind w:left="252" w:hanging="252"/>
              <w:rPr>
                <w:rFonts w:asciiTheme="minorHAnsi" w:hAnsiTheme="minorHAnsi" w:cstheme="minorHAnsi"/>
              </w:rPr>
            </w:pPr>
            <w:r>
              <w:rPr>
                <w:rFonts w:asciiTheme="minorHAnsi" w:hAnsiTheme="minorHAnsi" w:cstheme="minorHAnsi"/>
              </w:rPr>
              <w:t>Was there a treatment effect? __</w:t>
            </w:r>
            <w:r w:rsidR="00677CC0" w:rsidRPr="00677CC0">
              <w:rPr>
                <w:rFonts w:asciiTheme="minorHAnsi" w:hAnsiTheme="minorHAnsi" w:cstheme="minorHAnsi"/>
                <w:highlight w:val="yellow"/>
              </w:rPr>
              <w:t>Yes</w:t>
            </w:r>
            <w:r>
              <w:rPr>
                <w:rFonts w:asciiTheme="minorHAnsi" w:hAnsiTheme="minorHAnsi" w:cstheme="minorHAnsi"/>
              </w:rPr>
              <w:t>___</w:t>
            </w:r>
          </w:p>
          <w:p w:rsidR="00F50DA1" w:rsidRDefault="00F50DA1" w:rsidP="00D23FAC">
            <w:pPr>
              <w:numPr>
                <w:ilvl w:val="0"/>
                <w:numId w:val="43"/>
              </w:numPr>
              <w:ind w:left="252" w:hanging="252"/>
              <w:rPr>
                <w:rFonts w:asciiTheme="minorHAnsi" w:hAnsiTheme="minorHAnsi" w:cstheme="minorHAnsi"/>
              </w:rPr>
            </w:pPr>
            <w:r>
              <w:rPr>
                <w:rFonts w:asciiTheme="minorHAnsi" w:hAnsiTheme="minorHAnsi" w:cstheme="minorHAnsi"/>
              </w:rPr>
              <w:t>Based on the effect size statistic, how many standard deviation units of difference does the IV cause?    __</w:t>
            </w:r>
            <w:r w:rsidR="00064910" w:rsidRPr="00064910">
              <w:rPr>
                <w:rFonts w:asciiTheme="minorHAnsi" w:hAnsiTheme="minorHAnsi" w:cstheme="minorHAnsi"/>
                <w:highlight w:val="yellow"/>
              </w:rPr>
              <w:t>0.65</w:t>
            </w:r>
            <w:r w:rsidR="00064910">
              <w:rPr>
                <w:rFonts w:asciiTheme="minorHAnsi" w:hAnsiTheme="minorHAnsi" w:cstheme="minorHAnsi"/>
              </w:rPr>
              <w:t>__</w:t>
            </w:r>
            <w:r>
              <w:rPr>
                <w:rFonts w:asciiTheme="minorHAnsi" w:hAnsiTheme="minorHAnsi" w:cstheme="minorHAnsi"/>
              </w:rPr>
              <w:t xml:space="preserve">__  </w:t>
            </w:r>
          </w:p>
          <w:p w:rsidR="00F50DA1" w:rsidRPr="00F50DA1" w:rsidRDefault="00F50DA1" w:rsidP="00E86D7F">
            <w:pPr>
              <w:numPr>
                <w:ilvl w:val="0"/>
                <w:numId w:val="43"/>
              </w:numPr>
              <w:ind w:left="252" w:hanging="252"/>
              <w:rPr>
                <w:rFonts w:asciiTheme="minorHAnsi" w:hAnsiTheme="minorHAnsi" w:cstheme="minorHAnsi"/>
              </w:rPr>
            </w:pPr>
            <w:r>
              <w:rPr>
                <w:rFonts w:asciiTheme="minorHAnsi" w:hAnsiTheme="minorHAnsi" w:cstheme="minorHAnsi"/>
              </w:rPr>
              <w:t>The effect size is    ___</w:t>
            </w:r>
            <w:r w:rsidR="00E86D7F" w:rsidRPr="00E86D7F">
              <w:rPr>
                <w:rFonts w:asciiTheme="minorHAnsi" w:hAnsiTheme="minorHAnsi" w:cstheme="minorHAnsi"/>
                <w:highlight w:val="yellow"/>
              </w:rPr>
              <w:t>Medium</w:t>
            </w:r>
            <w:r>
              <w:rPr>
                <w:rFonts w:asciiTheme="minorHAnsi" w:hAnsiTheme="minorHAnsi" w:cstheme="minorHAnsi"/>
              </w:rPr>
              <w:t>____.</w:t>
            </w:r>
          </w:p>
        </w:tc>
        <w:tc>
          <w:tcPr>
            <w:tcW w:w="7020" w:type="dxa"/>
            <w:gridSpan w:val="2"/>
          </w:tcPr>
          <w:p w:rsidR="00F50DA1" w:rsidRPr="00C30217" w:rsidRDefault="00F50DA1" w:rsidP="00D23FAC">
            <w:pPr>
              <w:spacing w:before="120"/>
              <w:rPr>
                <w:rFonts w:asciiTheme="minorHAnsi" w:hAnsiTheme="minorHAnsi" w:cstheme="minorHAnsi"/>
              </w:rPr>
            </w:pPr>
            <w:r w:rsidRPr="00C30217">
              <w:rPr>
                <w:rFonts w:asciiTheme="minorHAnsi" w:hAnsiTheme="minorHAnsi" w:cstheme="minorHAnsi"/>
                <w:b/>
                <w:u w:val="single"/>
              </w:rPr>
              <w:t>Study 1:</w:t>
            </w:r>
            <w:r w:rsidRPr="00C30217">
              <w:rPr>
                <w:rFonts w:asciiTheme="minorHAnsi" w:hAnsiTheme="minorHAnsi" w:cstheme="minorHAnsi"/>
              </w:rPr>
              <w:t xml:space="preserve">  “Forty participants at a large public university participated in this study in return for partial course credit. We asked participants to recall and describe in detail either an ethical or an unethical deed from their past and to describe any feelings or emotions associated with it (Zhong &amp; Liljenquist, 2006). After completing a filler task, participants were asked to judge the brightness of the room, using a 7-point scale (1 = low, 7 = high). A t test revealed a significant difference in perception of the room’s brightness between the two conditions (ethical condition: M = 5.3; unethical condition: M = 4.71), t(38) = 2.03, p &lt; .05, Cohen’s d = 0.65. As predicted, participants in the unethical condition judged the room to be darker than did participants in the ethical condition. In our next study, we sought to extend these findings by testing whether participants who recalled unethical behavior, relative to those who recalled ethical behavior, exhibited a greater preference for light-producing objects (i.e., lamp, candle, and flashlight) that would brighten the room.” </w:t>
            </w:r>
          </w:p>
        </w:tc>
      </w:tr>
      <w:tr w:rsidR="00334EF1" w:rsidTr="00D23FAC">
        <w:tc>
          <w:tcPr>
            <w:tcW w:w="4140" w:type="dxa"/>
            <w:gridSpan w:val="4"/>
          </w:tcPr>
          <w:p w:rsidR="00334EF1" w:rsidRDefault="000E3A0E" w:rsidP="00D23FAC">
            <w:pPr>
              <w:numPr>
                <w:ilvl w:val="0"/>
                <w:numId w:val="43"/>
              </w:numPr>
              <w:spacing w:before="120"/>
              <w:ind w:left="259" w:hanging="259"/>
              <w:rPr>
                <w:rFonts w:asciiTheme="minorHAnsi" w:hAnsiTheme="minorHAnsi" w:cstheme="minorHAnsi"/>
              </w:rPr>
            </w:pPr>
            <w:r>
              <w:rPr>
                <w:rFonts w:asciiTheme="minorHAnsi" w:hAnsiTheme="minorHAnsi" w:cstheme="minorHAnsi"/>
              </w:rPr>
              <w:t>DV for brightness perception: _</w:t>
            </w:r>
            <w:r w:rsidRPr="00E86D7F">
              <w:rPr>
                <w:rFonts w:asciiTheme="minorHAnsi" w:hAnsiTheme="minorHAnsi" w:cstheme="minorHAnsi"/>
              </w:rPr>
              <w:t>_</w:t>
            </w:r>
            <w:r w:rsidR="00E86D7F" w:rsidRPr="00E86D7F">
              <w:rPr>
                <w:rFonts w:asciiTheme="minorHAnsi" w:hAnsiTheme="minorHAnsi" w:cstheme="minorHAnsi"/>
                <w:highlight w:val="yellow"/>
              </w:rPr>
              <w:t>estimated Wattage</w:t>
            </w:r>
            <w:r w:rsidR="00064910" w:rsidRPr="00E86D7F">
              <w:rPr>
                <w:rFonts w:asciiTheme="minorHAnsi" w:hAnsiTheme="minorHAnsi" w:cstheme="minorHAnsi"/>
              </w:rPr>
              <w:t>_</w:t>
            </w:r>
            <w:r w:rsidRPr="00E86D7F">
              <w:rPr>
                <w:rFonts w:asciiTheme="minorHAnsi" w:hAnsiTheme="minorHAnsi" w:cstheme="minorHAnsi"/>
              </w:rPr>
              <w:t>__</w:t>
            </w:r>
          </w:p>
          <w:p w:rsidR="000E3A0E" w:rsidRDefault="000E3A0E" w:rsidP="00D23FAC">
            <w:pPr>
              <w:numPr>
                <w:ilvl w:val="0"/>
                <w:numId w:val="43"/>
              </w:numPr>
              <w:ind w:left="342" w:hanging="342"/>
              <w:rPr>
                <w:rFonts w:asciiTheme="minorHAnsi" w:hAnsiTheme="minorHAnsi" w:cstheme="minorHAnsi"/>
              </w:rPr>
            </w:pPr>
            <w:r>
              <w:rPr>
                <w:rFonts w:asciiTheme="minorHAnsi" w:hAnsiTheme="minorHAnsi" w:cstheme="minorHAnsi"/>
              </w:rPr>
              <w:t>How big of difference did they find in perception of brightness? (State the statistic and its value):  _</w:t>
            </w:r>
            <w:r w:rsidR="00677CC0" w:rsidRPr="00677CC0">
              <w:rPr>
                <w:rFonts w:asciiTheme="minorHAnsi" w:hAnsiTheme="minorHAnsi" w:cstheme="minorHAnsi"/>
                <w:highlight w:val="yellow"/>
              </w:rPr>
              <w:t>d=0.64</w:t>
            </w:r>
            <w:r>
              <w:rPr>
                <w:rFonts w:asciiTheme="minorHAnsi" w:hAnsiTheme="minorHAnsi" w:cstheme="minorHAnsi"/>
              </w:rPr>
              <w:t>__</w:t>
            </w:r>
          </w:p>
          <w:p w:rsidR="000E3A0E" w:rsidRDefault="000E3A0E" w:rsidP="00D23FAC">
            <w:pPr>
              <w:numPr>
                <w:ilvl w:val="0"/>
                <w:numId w:val="43"/>
              </w:numPr>
              <w:ind w:left="342" w:hanging="342"/>
              <w:rPr>
                <w:rFonts w:asciiTheme="minorHAnsi" w:hAnsiTheme="minorHAnsi" w:cstheme="minorHAnsi"/>
              </w:rPr>
            </w:pPr>
            <w:r>
              <w:rPr>
                <w:rFonts w:asciiTheme="minorHAnsi" w:hAnsiTheme="minorHAnsi" w:cstheme="minorHAnsi"/>
              </w:rPr>
              <w:t>What was the preference for the lamp in the ethical condition vs. the unethical condition:  _</w:t>
            </w:r>
            <w:r w:rsidR="00677CC0" w:rsidRPr="00FC5A42">
              <w:rPr>
                <w:rFonts w:asciiTheme="minorHAnsi" w:hAnsiTheme="minorHAnsi" w:cstheme="minorHAnsi"/>
                <w:highlight w:val="yellow"/>
              </w:rPr>
              <w:t>M=2.34</w:t>
            </w:r>
            <w:r w:rsidR="00677CC0">
              <w:rPr>
                <w:rFonts w:asciiTheme="minorHAnsi" w:hAnsiTheme="minorHAnsi" w:cstheme="minorHAnsi"/>
              </w:rPr>
              <w:t>_</w:t>
            </w:r>
            <w:r>
              <w:rPr>
                <w:rFonts w:asciiTheme="minorHAnsi" w:hAnsiTheme="minorHAnsi" w:cstheme="minorHAnsi"/>
              </w:rPr>
              <w:t>_vs._ _</w:t>
            </w:r>
            <w:r w:rsidR="00677CC0" w:rsidRPr="00FC5A42">
              <w:rPr>
                <w:rFonts w:asciiTheme="minorHAnsi" w:hAnsiTheme="minorHAnsi" w:cstheme="minorHAnsi"/>
                <w:highlight w:val="yellow"/>
              </w:rPr>
              <w:t>M=</w:t>
            </w:r>
            <w:r w:rsidR="00FC5A42" w:rsidRPr="00FC5A42">
              <w:rPr>
                <w:rFonts w:asciiTheme="minorHAnsi" w:hAnsiTheme="minorHAnsi" w:cstheme="minorHAnsi"/>
                <w:highlight w:val="yellow"/>
              </w:rPr>
              <w:t>4.16</w:t>
            </w:r>
            <w:r>
              <w:rPr>
                <w:rFonts w:asciiTheme="minorHAnsi" w:hAnsiTheme="minorHAnsi" w:cstheme="minorHAnsi"/>
              </w:rPr>
              <w:t>__</w:t>
            </w:r>
          </w:p>
          <w:p w:rsidR="000E3A0E" w:rsidRDefault="000E3A0E" w:rsidP="00D23FAC">
            <w:pPr>
              <w:numPr>
                <w:ilvl w:val="0"/>
                <w:numId w:val="43"/>
              </w:numPr>
              <w:ind w:left="342" w:hanging="342"/>
              <w:rPr>
                <w:rFonts w:asciiTheme="minorHAnsi" w:hAnsiTheme="minorHAnsi" w:cstheme="minorHAnsi"/>
              </w:rPr>
            </w:pPr>
            <w:r>
              <w:rPr>
                <w:rFonts w:asciiTheme="minorHAnsi" w:hAnsiTheme="minorHAnsi" w:cstheme="minorHAnsi"/>
              </w:rPr>
              <w:t>The largest effect size was for which object? __</w:t>
            </w:r>
            <w:r w:rsidR="00FC5A42" w:rsidRPr="00FC5A42">
              <w:rPr>
                <w:rFonts w:asciiTheme="minorHAnsi" w:hAnsiTheme="minorHAnsi" w:cstheme="minorHAnsi"/>
                <w:highlight w:val="yellow"/>
              </w:rPr>
              <w:t>Flashlight</w:t>
            </w:r>
            <w:r>
              <w:rPr>
                <w:rFonts w:asciiTheme="minorHAnsi" w:hAnsiTheme="minorHAnsi" w:cstheme="minorHAnsi"/>
              </w:rPr>
              <w:t>___</w:t>
            </w:r>
          </w:p>
          <w:p w:rsidR="000E3A0E" w:rsidRDefault="000E3A0E" w:rsidP="00D23FAC">
            <w:pPr>
              <w:numPr>
                <w:ilvl w:val="0"/>
                <w:numId w:val="43"/>
              </w:numPr>
              <w:ind w:left="342" w:hanging="342"/>
              <w:rPr>
                <w:rFonts w:asciiTheme="minorHAnsi" w:hAnsiTheme="minorHAnsi" w:cstheme="minorHAnsi"/>
              </w:rPr>
            </w:pPr>
            <w:r>
              <w:rPr>
                <w:rFonts w:asciiTheme="minorHAnsi" w:hAnsiTheme="minorHAnsi" w:cstheme="minorHAnsi"/>
              </w:rPr>
              <w:t xml:space="preserve">For which objects were there </w:t>
            </w:r>
            <w:r w:rsidRPr="000E3A0E">
              <w:rPr>
                <w:rFonts w:asciiTheme="minorHAnsi" w:hAnsiTheme="minorHAnsi" w:cstheme="minorHAnsi"/>
                <w:b/>
                <w:u w:val="single"/>
              </w:rPr>
              <w:t>no</w:t>
            </w:r>
            <w:r>
              <w:rPr>
                <w:rFonts w:asciiTheme="minorHAnsi" w:hAnsiTheme="minorHAnsi" w:cstheme="minorHAnsi"/>
              </w:rPr>
              <w:t xml:space="preserve"> significant differences? __</w:t>
            </w:r>
            <w:r w:rsidR="00FC5A42" w:rsidRPr="00FC5A42">
              <w:rPr>
                <w:rFonts w:asciiTheme="minorHAnsi" w:hAnsiTheme="minorHAnsi" w:cstheme="minorHAnsi"/>
                <w:highlight w:val="yellow"/>
              </w:rPr>
              <w:t>Jug, Crackers, Apple</w:t>
            </w:r>
            <w:r w:rsidR="00FC5A42">
              <w:rPr>
                <w:rFonts w:asciiTheme="minorHAnsi" w:hAnsiTheme="minorHAnsi" w:cstheme="minorHAnsi"/>
              </w:rPr>
              <w:t>_</w:t>
            </w:r>
            <w:r>
              <w:rPr>
                <w:rFonts w:asciiTheme="minorHAnsi" w:hAnsiTheme="minorHAnsi" w:cstheme="minorHAnsi"/>
              </w:rPr>
              <w:t>__</w:t>
            </w:r>
          </w:p>
          <w:p w:rsidR="000E3A0E" w:rsidRPr="00C30217" w:rsidRDefault="000E3A0E" w:rsidP="00D23FAC">
            <w:pPr>
              <w:numPr>
                <w:ilvl w:val="0"/>
                <w:numId w:val="43"/>
              </w:numPr>
              <w:ind w:left="342" w:hanging="342"/>
              <w:rPr>
                <w:rFonts w:asciiTheme="minorHAnsi" w:hAnsiTheme="minorHAnsi" w:cstheme="minorHAnsi"/>
              </w:rPr>
            </w:pPr>
            <w:r>
              <w:rPr>
                <w:rFonts w:asciiTheme="minorHAnsi" w:hAnsiTheme="minorHAnsi" w:cstheme="minorHAnsi"/>
              </w:rPr>
              <w:t>Why would the above objects not show a significant difference? _</w:t>
            </w:r>
            <w:r w:rsidR="00FC5A42" w:rsidRPr="00FC5A42">
              <w:rPr>
                <w:rFonts w:asciiTheme="minorHAnsi" w:hAnsiTheme="minorHAnsi" w:cstheme="minorHAnsi"/>
                <w:highlight w:val="yellow"/>
              </w:rPr>
              <w:t>They do not give off light.</w:t>
            </w:r>
            <w:r>
              <w:rPr>
                <w:rFonts w:asciiTheme="minorHAnsi" w:hAnsiTheme="minorHAnsi" w:cstheme="minorHAnsi"/>
              </w:rPr>
              <w:t>__</w:t>
            </w:r>
          </w:p>
        </w:tc>
        <w:tc>
          <w:tcPr>
            <w:tcW w:w="7020" w:type="dxa"/>
            <w:gridSpan w:val="2"/>
          </w:tcPr>
          <w:p w:rsidR="00334EF1" w:rsidRPr="00C30217" w:rsidRDefault="00334EF1" w:rsidP="00D23FAC">
            <w:pPr>
              <w:spacing w:before="120"/>
              <w:rPr>
                <w:rFonts w:asciiTheme="minorHAnsi" w:hAnsiTheme="minorHAnsi" w:cstheme="minorHAnsi"/>
              </w:rPr>
            </w:pPr>
            <w:r w:rsidRPr="00C30217">
              <w:rPr>
                <w:rFonts w:asciiTheme="minorHAnsi" w:hAnsiTheme="minorHAnsi" w:cstheme="minorHAnsi"/>
                <w:b/>
                <w:u w:val="single"/>
              </w:rPr>
              <w:t>Study 2</w:t>
            </w:r>
            <w:r w:rsidRPr="00C30217">
              <w:rPr>
                <w:rFonts w:asciiTheme="minorHAnsi" w:hAnsiTheme="minorHAnsi" w:cstheme="minorHAnsi"/>
              </w:rPr>
              <w:t xml:space="preserve">: “Seventy-four students participated in this study in return for partial course credit. As in Study 1, we asked participants to recall and describe either an unethical or an ethical deed from their past, as well as the feelings or emotions they associated with it. Next, participants were asked to indicate their preferences for the following products: a jug, a lamp, crackers, a candle, an apple, and a flashlight. Responses were made using 7-point scales (1 = low, 7 = high). We also asked participants to estimate (in watts) the brightness of the light in the lab. As expected, participants in the unethical condition found the lab to be darker than did participants in the ethical condition (ethical condition: M = 87.6 W; unethical condition: M = 74.3 W), t(72) = 2.7, p &lt; .01, d = 0.64. Moreover, as predicted, participants in the unethical condition demonstrated greater preference for the light-related objects (but not the other objects): </w:t>
            </w:r>
            <w:r w:rsidRPr="003A1619">
              <w:rPr>
                <w:rFonts w:asciiTheme="minorHAnsi" w:hAnsiTheme="minorHAnsi" w:cstheme="minorHAnsi"/>
                <w:b/>
                <w:u w:val="single"/>
              </w:rPr>
              <w:t>lamp</w:t>
            </w:r>
            <w:r w:rsidRPr="00C30217">
              <w:rPr>
                <w:rFonts w:asciiTheme="minorHAnsi" w:hAnsiTheme="minorHAnsi" w:cstheme="minorHAnsi"/>
              </w:rPr>
              <w:t xml:space="preserve"> (ethical condition: M = 2.34; unethical condition: M = 4.16), t(72) = 5.23, p &lt; .0001, d = 1.23; </w:t>
            </w:r>
            <w:r w:rsidRPr="003A1619">
              <w:rPr>
                <w:rFonts w:asciiTheme="minorHAnsi" w:hAnsiTheme="minorHAnsi" w:cstheme="minorHAnsi"/>
                <w:b/>
                <w:u w:val="single"/>
              </w:rPr>
              <w:t>candle</w:t>
            </w:r>
            <w:r w:rsidRPr="00C30217">
              <w:rPr>
                <w:rFonts w:asciiTheme="minorHAnsi" w:hAnsiTheme="minorHAnsi" w:cstheme="minorHAnsi"/>
              </w:rPr>
              <w:t xml:space="preserve"> (ethical condition: M = 2.37; unethical condition: M = 3.62), t(72) = 3.36, p &lt; .01, d = 0.79; and </w:t>
            </w:r>
            <w:r w:rsidRPr="003A1619">
              <w:rPr>
                <w:rFonts w:asciiTheme="minorHAnsi" w:hAnsiTheme="minorHAnsi" w:cstheme="minorHAnsi"/>
                <w:b/>
                <w:u w:val="single"/>
              </w:rPr>
              <w:t>flashlight</w:t>
            </w:r>
            <w:r w:rsidRPr="00C30217">
              <w:rPr>
                <w:rFonts w:asciiTheme="minorHAnsi" w:hAnsiTheme="minorHAnsi" w:cstheme="minorHAnsi"/>
              </w:rPr>
              <w:t xml:space="preserve"> (ethical condition: M = 2.35; unethical condition: M = 4.33), t(72) = 5.68, p &lt; .0001, d = 1.33.” </w:t>
            </w:r>
          </w:p>
        </w:tc>
      </w:tr>
      <w:tr w:rsidR="00334EF1" w:rsidTr="00D23FAC">
        <w:trPr>
          <w:trHeight w:val="406"/>
        </w:trPr>
        <w:tc>
          <w:tcPr>
            <w:tcW w:w="11160" w:type="dxa"/>
            <w:gridSpan w:val="6"/>
          </w:tcPr>
          <w:p w:rsidR="00334EF1" w:rsidRPr="00C30217" w:rsidRDefault="00334EF1" w:rsidP="00D23FAC">
            <w:pPr>
              <w:spacing w:before="120"/>
              <w:rPr>
                <w:rFonts w:asciiTheme="minorHAnsi" w:hAnsiTheme="minorHAnsi" w:cstheme="minorHAnsi"/>
                <w:i/>
              </w:rPr>
            </w:pPr>
            <w:r w:rsidRPr="00C30217">
              <w:rPr>
                <w:rFonts w:asciiTheme="minorHAnsi" w:hAnsiTheme="minorHAnsi" w:cstheme="minorHAnsi"/>
                <w:b/>
                <w:u w:val="single"/>
              </w:rPr>
              <w:t>Article #2</w:t>
            </w:r>
            <w:r w:rsidRPr="00C30217">
              <w:rPr>
                <w:rFonts w:asciiTheme="minorHAnsi" w:hAnsiTheme="minorHAnsi" w:cstheme="minorHAnsi"/>
              </w:rPr>
              <w:t xml:space="preserve">:  Eppig, C., Fincher, C. L., &amp; Thornhill, R. (2011). Parasite prevalence and the distribution of intelligence among the states of the USA. </w:t>
            </w:r>
            <w:r w:rsidRPr="00C30217">
              <w:rPr>
                <w:rFonts w:asciiTheme="minorHAnsi" w:hAnsiTheme="minorHAnsi" w:cstheme="minorHAnsi"/>
                <w:i/>
                <w:iCs/>
              </w:rPr>
              <w:t>Intelligence</w:t>
            </w:r>
            <w:r w:rsidRPr="00C30217">
              <w:rPr>
                <w:rFonts w:asciiTheme="minorHAnsi" w:hAnsiTheme="minorHAnsi" w:cstheme="minorHAnsi"/>
              </w:rPr>
              <w:t xml:space="preserve">, </w:t>
            </w:r>
            <w:r w:rsidRPr="00C30217">
              <w:rPr>
                <w:rFonts w:asciiTheme="minorHAnsi" w:hAnsiTheme="minorHAnsi" w:cstheme="minorHAnsi"/>
                <w:i/>
                <w:iCs/>
              </w:rPr>
              <w:t>39</w:t>
            </w:r>
            <w:r w:rsidRPr="00C30217">
              <w:rPr>
                <w:rFonts w:asciiTheme="minorHAnsi" w:hAnsiTheme="minorHAnsi" w:cstheme="minorHAnsi"/>
              </w:rPr>
              <w:t xml:space="preserve">(2–3), 155–160. </w:t>
            </w:r>
            <w:r w:rsidR="000E3A0E" w:rsidRPr="000E3A0E">
              <w:rPr>
                <w:rFonts w:asciiTheme="minorHAnsi" w:hAnsiTheme="minorHAnsi" w:cstheme="minorHAnsi"/>
                <w:b/>
                <w:i/>
                <w:u w:val="single"/>
              </w:rPr>
              <w:t>HELPFUL HINTS:</w:t>
            </w:r>
            <w:r w:rsidR="006C0769" w:rsidRPr="000E3A0E">
              <w:rPr>
                <w:rFonts w:asciiTheme="minorHAnsi" w:hAnsiTheme="minorHAnsi" w:cstheme="minorHAnsi"/>
                <w:i/>
              </w:rPr>
              <w:sym w:font="Wingdings 2" w:char="F0F6"/>
            </w:r>
            <w:r w:rsidR="006C0769" w:rsidRPr="00C30217">
              <w:rPr>
                <w:rFonts w:asciiTheme="minorHAnsi" w:hAnsiTheme="minorHAnsi" w:cstheme="minorHAnsi"/>
              </w:rPr>
              <w:t xml:space="preserve">  </w:t>
            </w:r>
            <w:r w:rsidR="006C0769" w:rsidRPr="00C30217">
              <w:rPr>
                <w:rFonts w:asciiTheme="minorHAnsi" w:hAnsiTheme="minorHAnsi" w:cstheme="minorHAnsi"/>
                <w:i/>
              </w:rPr>
              <w:t xml:space="preserve">The authors hypothesize that </w:t>
            </w:r>
            <w:r w:rsidR="00D923E1" w:rsidRPr="00C30217">
              <w:rPr>
                <w:rFonts w:asciiTheme="minorHAnsi" w:hAnsiTheme="minorHAnsi" w:cstheme="minorHAnsi"/>
                <w:i/>
              </w:rPr>
              <w:t xml:space="preserve">in early childhood development </w:t>
            </w:r>
            <w:r w:rsidR="006C0769" w:rsidRPr="00C30217">
              <w:rPr>
                <w:rFonts w:asciiTheme="minorHAnsi" w:hAnsiTheme="minorHAnsi" w:cstheme="minorHAnsi"/>
                <w:i/>
              </w:rPr>
              <w:t xml:space="preserve">the body makes a trade-off between maximizing brain functioning </w:t>
            </w:r>
            <w:r w:rsidR="00D923E1" w:rsidRPr="00C30217">
              <w:rPr>
                <w:rFonts w:asciiTheme="minorHAnsi" w:hAnsiTheme="minorHAnsi" w:cstheme="minorHAnsi"/>
                <w:i/>
              </w:rPr>
              <w:t xml:space="preserve">and maximizing </w:t>
            </w:r>
            <w:r w:rsidR="006C0769" w:rsidRPr="00C30217">
              <w:rPr>
                <w:rFonts w:asciiTheme="minorHAnsi" w:hAnsiTheme="minorHAnsi" w:cstheme="minorHAnsi"/>
                <w:i/>
              </w:rPr>
              <w:t xml:space="preserve">immune system functioning.  If the body detects a high parasite-stress environment, it will devote more resources to the immune system, thereby sacrificing a </w:t>
            </w:r>
            <w:r w:rsidR="00D923E1" w:rsidRPr="00C30217">
              <w:rPr>
                <w:rFonts w:asciiTheme="minorHAnsi" w:hAnsiTheme="minorHAnsi" w:cstheme="minorHAnsi"/>
                <w:i/>
              </w:rPr>
              <w:t xml:space="preserve">some level of </w:t>
            </w:r>
            <w:r w:rsidR="006C0769" w:rsidRPr="00C30217">
              <w:rPr>
                <w:rFonts w:asciiTheme="minorHAnsi" w:hAnsiTheme="minorHAnsi" w:cstheme="minorHAnsi"/>
                <w:i/>
              </w:rPr>
              <w:t>intelligence.  They therefore predict that people will be less intelligent in regions of the country where there are more risks from parasites (typically those areas that are closer to the equator – that is, lower in latitude</w:t>
            </w:r>
            <w:r w:rsidR="00D923E1" w:rsidRPr="00C30217">
              <w:rPr>
                <w:rFonts w:asciiTheme="minorHAnsi" w:hAnsiTheme="minorHAnsi" w:cstheme="minorHAnsi"/>
                <w:i/>
              </w:rPr>
              <w:t>)</w:t>
            </w:r>
            <w:r w:rsidR="006C0769" w:rsidRPr="00C30217">
              <w:rPr>
                <w:rFonts w:asciiTheme="minorHAnsi" w:hAnsiTheme="minorHAnsi" w:cstheme="minorHAnsi"/>
                <w:i/>
              </w:rPr>
              <w:t>.</w:t>
            </w:r>
            <w:r w:rsidR="00D923E1" w:rsidRPr="00C30217">
              <w:rPr>
                <w:rFonts w:asciiTheme="minorHAnsi" w:hAnsiTheme="minorHAnsi" w:cstheme="minorHAnsi"/>
                <w:i/>
              </w:rPr>
              <w:t xml:space="preserve">  </w:t>
            </w:r>
            <w:r w:rsidR="00D923E1" w:rsidRPr="00C30217">
              <w:rPr>
                <w:rFonts w:asciiTheme="minorHAnsi" w:hAnsiTheme="minorHAnsi" w:cstheme="minorHAnsi"/>
                <w:i/>
              </w:rPr>
              <w:sym w:font="Wingdings 2" w:char="F0F6"/>
            </w:r>
            <w:r w:rsidR="00D923E1" w:rsidRPr="00C30217">
              <w:rPr>
                <w:rFonts w:asciiTheme="minorHAnsi" w:hAnsiTheme="minorHAnsi" w:cstheme="minorHAnsi"/>
                <w:i/>
              </w:rPr>
              <w:t xml:space="preserve">  They conduct a hierarchical regression which tries to control for other potential variables (e.g., educational quality) that could provide another explanation for the relationship between IQ and parasite-stress).</w:t>
            </w:r>
          </w:p>
        </w:tc>
      </w:tr>
      <w:tr w:rsidR="00D23FAC" w:rsidTr="00D23FAC">
        <w:trPr>
          <w:trHeight w:val="1765"/>
        </w:trPr>
        <w:tc>
          <w:tcPr>
            <w:tcW w:w="4050" w:type="dxa"/>
            <w:gridSpan w:val="3"/>
          </w:tcPr>
          <w:p w:rsidR="00334EF1" w:rsidRDefault="003B023D" w:rsidP="00D23FAC">
            <w:pPr>
              <w:numPr>
                <w:ilvl w:val="0"/>
                <w:numId w:val="43"/>
              </w:numPr>
              <w:spacing w:before="120"/>
              <w:ind w:left="360"/>
              <w:rPr>
                <w:rFonts w:asciiTheme="minorHAnsi" w:hAnsiTheme="minorHAnsi" w:cstheme="minorHAnsi"/>
              </w:rPr>
            </w:pPr>
            <w:r>
              <w:rPr>
                <w:rFonts w:asciiTheme="minorHAnsi" w:hAnsiTheme="minorHAnsi" w:cstheme="minorHAnsi"/>
              </w:rPr>
              <w:t>Parasite-stress (PS) correlated with what geographical variable? ___</w:t>
            </w:r>
            <w:r w:rsidR="00FC5A42" w:rsidRPr="00FC5A42">
              <w:rPr>
                <w:rFonts w:asciiTheme="minorHAnsi" w:hAnsiTheme="minorHAnsi" w:cstheme="minorHAnsi"/>
                <w:highlight w:val="yellow"/>
              </w:rPr>
              <w:t>Latitude</w:t>
            </w:r>
            <w:r w:rsidR="00FC5A42">
              <w:rPr>
                <w:rFonts w:asciiTheme="minorHAnsi" w:hAnsiTheme="minorHAnsi" w:cstheme="minorHAnsi"/>
              </w:rPr>
              <w:t>_</w:t>
            </w:r>
            <w:r>
              <w:rPr>
                <w:rFonts w:asciiTheme="minorHAnsi" w:hAnsiTheme="minorHAnsi" w:cstheme="minorHAnsi"/>
              </w:rPr>
              <w:t>___</w:t>
            </w:r>
          </w:p>
          <w:p w:rsidR="003B023D" w:rsidRDefault="003B023D" w:rsidP="00D23FAC">
            <w:pPr>
              <w:numPr>
                <w:ilvl w:val="0"/>
                <w:numId w:val="43"/>
              </w:numPr>
              <w:ind w:left="360"/>
              <w:rPr>
                <w:rFonts w:asciiTheme="minorHAnsi" w:hAnsiTheme="minorHAnsi" w:cstheme="minorHAnsi"/>
              </w:rPr>
            </w:pPr>
            <w:r>
              <w:rPr>
                <w:rFonts w:asciiTheme="minorHAnsi" w:hAnsiTheme="minorHAnsi" w:cstheme="minorHAnsi"/>
              </w:rPr>
              <w:t>As you head south, PS __</w:t>
            </w:r>
            <w:r w:rsidR="00FC5A42" w:rsidRPr="00E86D7F">
              <w:rPr>
                <w:rFonts w:asciiTheme="minorHAnsi" w:hAnsiTheme="minorHAnsi" w:cstheme="minorHAnsi"/>
                <w:highlight w:val="yellow"/>
              </w:rPr>
              <w:t>Increases</w:t>
            </w:r>
            <w:r w:rsidR="00FC5A42">
              <w:rPr>
                <w:rFonts w:asciiTheme="minorHAnsi" w:hAnsiTheme="minorHAnsi" w:cstheme="minorHAnsi"/>
              </w:rPr>
              <w:t>_</w:t>
            </w:r>
            <w:r>
              <w:rPr>
                <w:rFonts w:asciiTheme="minorHAnsi" w:hAnsiTheme="minorHAnsi" w:cstheme="minorHAnsi"/>
              </w:rPr>
              <w:t>___.</w:t>
            </w:r>
          </w:p>
          <w:p w:rsidR="003B023D" w:rsidRDefault="003B023D" w:rsidP="00D23FAC">
            <w:pPr>
              <w:numPr>
                <w:ilvl w:val="0"/>
                <w:numId w:val="43"/>
              </w:numPr>
              <w:ind w:left="360"/>
              <w:rPr>
                <w:rFonts w:asciiTheme="minorHAnsi" w:hAnsiTheme="minorHAnsi" w:cstheme="minorHAnsi"/>
              </w:rPr>
            </w:pPr>
            <w:r>
              <w:rPr>
                <w:rFonts w:asciiTheme="minorHAnsi" w:hAnsiTheme="minorHAnsi" w:cstheme="minorHAnsi"/>
              </w:rPr>
              <w:t>What amount of variance in PS could you account for with latitude: __</w:t>
            </w:r>
            <w:r w:rsidR="00E86D7F">
              <w:rPr>
                <w:rFonts w:asciiTheme="minorHAnsi" w:hAnsiTheme="minorHAnsi" w:cstheme="minorHAnsi"/>
                <w:highlight w:val="yellow"/>
              </w:rPr>
              <w:t>20.25</w:t>
            </w:r>
            <w:r w:rsidR="00FC5A42" w:rsidRPr="00064910">
              <w:rPr>
                <w:rFonts w:asciiTheme="minorHAnsi" w:hAnsiTheme="minorHAnsi" w:cstheme="minorHAnsi"/>
                <w:highlight w:val="yellow"/>
              </w:rPr>
              <w:t>%</w:t>
            </w:r>
            <w:r w:rsidR="00FC5A42">
              <w:rPr>
                <w:rFonts w:asciiTheme="minorHAnsi" w:hAnsiTheme="minorHAnsi" w:cstheme="minorHAnsi"/>
              </w:rPr>
              <w:t>__</w:t>
            </w:r>
            <w:r>
              <w:rPr>
                <w:rFonts w:asciiTheme="minorHAnsi" w:hAnsiTheme="minorHAnsi" w:cstheme="minorHAnsi"/>
              </w:rPr>
              <w:t>__.</w:t>
            </w:r>
          </w:p>
          <w:p w:rsidR="003B023D" w:rsidRDefault="003B023D" w:rsidP="00D23FAC">
            <w:pPr>
              <w:numPr>
                <w:ilvl w:val="0"/>
                <w:numId w:val="43"/>
              </w:numPr>
              <w:ind w:left="360"/>
              <w:rPr>
                <w:rFonts w:asciiTheme="minorHAnsi" w:hAnsiTheme="minorHAnsi" w:cstheme="minorHAnsi"/>
              </w:rPr>
            </w:pPr>
            <w:r>
              <w:rPr>
                <w:rFonts w:asciiTheme="minorHAnsi" w:hAnsiTheme="minorHAnsi" w:cstheme="minorHAnsi"/>
              </w:rPr>
              <w:lastRenderedPageBreak/>
              <w:t>What’s the correlation between PS and life expectancy? ___</w:t>
            </w:r>
            <w:r w:rsidR="00FC5A42" w:rsidRPr="00FC5A42">
              <w:rPr>
                <w:rFonts w:asciiTheme="minorHAnsi" w:hAnsiTheme="minorHAnsi" w:cstheme="minorHAnsi"/>
                <w:highlight w:val="yellow"/>
              </w:rPr>
              <w:t>r=-0.67</w:t>
            </w:r>
            <w:r>
              <w:rPr>
                <w:rFonts w:asciiTheme="minorHAnsi" w:hAnsiTheme="minorHAnsi" w:cstheme="minorHAnsi"/>
              </w:rPr>
              <w:t>____</w:t>
            </w:r>
          </w:p>
          <w:p w:rsidR="003B023D" w:rsidRDefault="003B023D" w:rsidP="00D23FAC">
            <w:pPr>
              <w:numPr>
                <w:ilvl w:val="0"/>
                <w:numId w:val="43"/>
              </w:numPr>
              <w:ind w:left="360"/>
              <w:rPr>
                <w:rFonts w:asciiTheme="minorHAnsi" w:hAnsiTheme="minorHAnsi" w:cstheme="minorHAnsi"/>
              </w:rPr>
            </w:pPr>
            <w:r>
              <w:rPr>
                <w:rFonts w:asciiTheme="minorHAnsi" w:hAnsiTheme="minorHAnsi" w:cstheme="minorHAnsi"/>
              </w:rPr>
              <w:t>At what level was this relationship significant? ____</w:t>
            </w:r>
            <w:r w:rsidR="00064910" w:rsidRPr="00064910">
              <w:rPr>
                <w:rFonts w:asciiTheme="minorHAnsi" w:hAnsiTheme="minorHAnsi" w:cstheme="minorHAnsi"/>
                <w:highlight w:val="yellow"/>
              </w:rPr>
              <w:t>p&lt;.0</w:t>
            </w:r>
            <w:r w:rsidR="00E86D7F">
              <w:rPr>
                <w:rFonts w:asciiTheme="minorHAnsi" w:hAnsiTheme="minorHAnsi" w:cstheme="minorHAnsi"/>
                <w:highlight w:val="yellow"/>
              </w:rPr>
              <w:t>0</w:t>
            </w:r>
            <w:r w:rsidR="00064910" w:rsidRPr="00064910">
              <w:rPr>
                <w:rFonts w:asciiTheme="minorHAnsi" w:hAnsiTheme="minorHAnsi" w:cstheme="minorHAnsi"/>
                <w:highlight w:val="yellow"/>
              </w:rPr>
              <w:t>1</w:t>
            </w:r>
            <w:r w:rsidR="00FC5A42">
              <w:rPr>
                <w:rFonts w:asciiTheme="minorHAnsi" w:hAnsiTheme="minorHAnsi" w:cstheme="minorHAnsi"/>
              </w:rPr>
              <w:t>__</w:t>
            </w:r>
            <w:r>
              <w:rPr>
                <w:rFonts w:asciiTheme="minorHAnsi" w:hAnsiTheme="minorHAnsi" w:cstheme="minorHAnsi"/>
              </w:rPr>
              <w:t>______</w:t>
            </w:r>
          </w:p>
          <w:p w:rsidR="003B023D" w:rsidRPr="003B023D" w:rsidRDefault="003B023D" w:rsidP="00E86D7F">
            <w:pPr>
              <w:numPr>
                <w:ilvl w:val="0"/>
                <w:numId w:val="43"/>
              </w:numPr>
              <w:ind w:left="360"/>
              <w:rPr>
                <w:rFonts w:asciiTheme="minorHAnsi" w:hAnsiTheme="minorHAnsi" w:cstheme="minorHAnsi"/>
              </w:rPr>
            </w:pPr>
            <w:r>
              <w:rPr>
                <w:rFonts w:asciiTheme="minorHAnsi" w:hAnsiTheme="minorHAnsi" w:cstheme="minorHAnsi"/>
              </w:rPr>
              <w:t>Which variable was standardized? __</w:t>
            </w:r>
            <w:r w:rsidR="00E86D7F" w:rsidRPr="00E86D7F">
              <w:rPr>
                <w:rFonts w:asciiTheme="minorHAnsi" w:hAnsiTheme="minorHAnsi" w:cstheme="minorHAnsi"/>
                <w:highlight w:val="yellow"/>
              </w:rPr>
              <w:t>parasite stress</w:t>
            </w:r>
            <w:r>
              <w:rPr>
                <w:rFonts w:asciiTheme="minorHAnsi" w:hAnsiTheme="minorHAnsi" w:cstheme="minorHAnsi"/>
              </w:rPr>
              <w:t>_</w:t>
            </w:r>
          </w:p>
        </w:tc>
        <w:tc>
          <w:tcPr>
            <w:tcW w:w="7110" w:type="dxa"/>
            <w:gridSpan w:val="3"/>
          </w:tcPr>
          <w:p w:rsidR="00334EF1" w:rsidRPr="00C30217" w:rsidRDefault="00334EF1" w:rsidP="00D23FAC">
            <w:pPr>
              <w:spacing w:before="120"/>
              <w:rPr>
                <w:rFonts w:asciiTheme="minorHAnsi" w:hAnsiTheme="minorHAnsi" w:cstheme="minorHAnsi"/>
              </w:rPr>
            </w:pPr>
            <w:r w:rsidRPr="00C30217">
              <w:rPr>
                <w:rFonts w:asciiTheme="minorHAnsi" w:hAnsiTheme="minorHAnsi" w:cstheme="minorHAnsi"/>
                <w:b/>
                <w:i/>
                <w:u w:val="single"/>
              </w:rPr>
              <w:lastRenderedPageBreak/>
              <w:t>Excerpt from literature review</w:t>
            </w:r>
            <w:r w:rsidRPr="00C30217">
              <w:rPr>
                <w:rFonts w:asciiTheme="minorHAnsi" w:hAnsiTheme="minorHAnsi" w:cstheme="minorHAnsi"/>
              </w:rPr>
              <w:t xml:space="preserve">.  </w:t>
            </w:r>
            <w:r w:rsidR="003B023D" w:rsidRPr="003B023D">
              <w:rPr>
                <w:rFonts w:asciiTheme="minorHAnsi" w:hAnsiTheme="minorHAnsi" w:cstheme="minorHAnsi"/>
                <w:b/>
                <w:i/>
                <w:u w:val="single"/>
              </w:rPr>
              <w:t>Hint:</w:t>
            </w:r>
            <w:r w:rsidR="003B023D" w:rsidRPr="003B023D">
              <w:rPr>
                <w:rFonts w:asciiTheme="minorHAnsi" w:hAnsiTheme="minorHAnsi" w:cstheme="minorHAnsi"/>
                <w:i/>
              </w:rPr>
              <w:t xml:space="preserve"> </w:t>
            </w:r>
            <w:r w:rsidRPr="003B023D">
              <w:rPr>
                <w:rFonts w:asciiTheme="minorHAnsi" w:hAnsiTheme="minorHAnsi" w:cstheme="minorHAnsi"/>
                <w:i/>
              </w:rPr>
              <w:t>The authors are providing evidence that their measure of parasite-stress (i.e., the level of risk for a parasite infection in a given area) measures what it is supposed to.</w:t>
            </w:r>
            <w:r w:rsidR="003B023D">
              <w:rPr>
                <w:rFonts w:asciiTheme="minorHAnsi" w:hAnsiTheme="minorHAnsi" w:cstheme="minorHAnsi"/>
                <w:i/>
              </w:rPr>
              <w:t xml:space="preserve"> </w:t>
            </w:r>
            <w:r w:rsidR="003B023D" w:rsidRPr="003B023D">
              <w:rPr>
                <w:rFonts w:asciiTheme="minorHAnsi" w:hAnsiTheme="minorHAnsi" w:cstheme="minorHAnsi"/>
                <w:i/>
              </w:rPr>
              <w:sym w:font="Wingdings 2" w:char="F0F6"/>
            </w:r>
            <w:r w:rsidRPr="00C30217">
              <w:rPr>
                <w:rFonts w:asciiTheme="minorHAnsi" w:hAnsiTheme="minorHAnsi" w:cstheme="minorHAnsi"/>
              </w:rPr>
              <w:t xml:space="preserve">   “This index of parasite-stress, Parasite-Stress USA, is validated by the fact that it shows a negative correlation with latitude (−0.45, n=50, and p=0.001; or after removing the latitudinal outliers Alaska</w:t>
            </w:r>
            <w:r w:rsidR="00E86D7F">
              <w:rPr>
                <w:rFonts w:asciiTheme="minorHAnsi" w:hAnsiTheme="minorHAnsi" w:cstheme="minorHAnsi"/>
              </w:rPr>
              <w:t xml:space="preserve"> and Hawaii, −0.71, n=48, and p=</w:t>
            </w:r>
            <w:r w:rsidRPr="00C30217">
              <w:rPr>
                <w:rFonts w:asciiTheme="minorHAnsi" w:hAnsiTheme="minorHAnsi" w:cstheme="minorHAnsi"/>
              </w:rPr>
              <w:t xml:space="preserve">0.0001) just as do global measures of parasite-stress </w:t>
            </w:r>
            <w:r w:rsidRPr="00C30217">
              <w:rPr>
                <w:rFonts w:asciiTheme="minorHAnsi" w:hAnsiTheme="minorHAnsi" w:cstheme="minorHAnsi"/>
              </w:rPr>
              <w:lastRenderedPageBreak/>
              <w:t>(Cashdan, 2001; Guernier, Hochberg, &amp; Guégan, 2004; Low, 1990). Furthermore, Parasite-Stress USA was correlated strongly and negatively across US states with the average lifespan expectancy at birth for both sexes in the year 2000 according to data we collected from www.census.gov (r=−0.67, n=50, and p</w:t>
            </w:r>
            <w:r w:rsidR="003B023D">
              <w:rPr>
                <w:rFonts w:asciiTheme="minorHAnsi" w:hAnsiTheme="minorHAnsi" w:cstheme="minorHAnsi"/>
              </w:rPr>
              <w:t>=</w:t>
            </w:r>
            <w:r w:rsidRPr="00C30217">
              <w:rPr>
                <w:rFonts w:asciiTheme="minorHAnsi" w:hAnsiTheme="minorHAnsi" w:cstheme="minorHAnsi"/>
              </w:rPr>
              <w:t xml:space="preserve">0.0001). Similar strong relationships between infectious disease stress and lifespan expectancy are found in cross-national analyses (Thornhill et al., 2009). This variable was z-scored (mean= −0.0044, median=−0.023, and SD=0.91). See Fincher and Thornhill (in press) for further details and data.” </w:t>
            </w:r>
          </w:p>
        </w:tc>
      </w:tr>
      <w:tr w:rsidR="00D23FAC" w:rsidTr="00D23FAC">
        <w:trPr>
          <w:trHeight w:val="3898"/>
        </w:trPr>
        <w:tc>
          <w:tcPr>
            <w:tcW w:w="4050" w:type="dxa"/>
            <w:gridSpan w:val="3"/>
          </w:tcPr>
          <w:p w:rsidR="00FC5A42" w:rsidRDefault="00EC7CE9" w:rsidP="00D23FAC">
            <w:pPr>
              <w:numPr>
                <w:ilvl w:val="0"/>
                <w:numId w:val="43"/>
              </w:numPr>
              <w:spacing w:before="120"/>
              <w:ind w:left="432" w:hanging="432"/>
              <w:rPr>
                <w:rFonts w:asciiTheme="minorHAnsi" w:hAnsiTheme="minorHAnsi" w:cstheme="minorHAnsi"/>
              </w:rPr>
            </w:pPr>
            <w:r>
              <w:rPr>
                <w:rFonts w:asciiTheme="minorHAnsi" w:hAnsiTheme="minorHAnsi" w:cstheme="minorHAnsi"/>
              </w:rPr>
              <w:lastRenderedPageBreak/>
              <w:t>Wha</w:t>
            </w:r>
            <w:r w:rsidR="00FC5A42">
              <w:rPr>
                <w:rFonts w:asciiTheme="minorHAnsi" w:hAnsiTheme="minorHAnsi" w:cstheme="minorHAnsi"/>
              </w:rPr>
              <w:t xml:space="preserve">t’s the cor. between IQ and PS? </w:t>
            </w:r>
          </w:p>
          <w:p w:rsidR="009F3832" w:rsidRDefault="00FC5A42" w:rsidP="00FC5A42">
            <w:pPr>
              <w:spacing w:before="120"/>
              <w:ind w:left="432"/>
              <w:rPr>
                <w:rFonts w:asciiTheme="minorHAnsi" w:hAnsiTheme="minorHAnsi" w:cstheme="minorHAnsi"/>
              </w:rPr>
            </w:pPr>
            <w:r w:rsidRPr="00FC5A42">
              <w:rPr>
                <w:rFonts w:asciiTheme="minorHAnsi" w:hAnsiTheme="minorHAnsi" w:cstheme="minorHAnsi"/>
                <w:highlight w:val="yellow"/>
              </w:rPr>
              <w:t>-0.67</w:t>
            </w:r>
            <w:r w:rsidR="00EC7CE9">
              <w:rPr>
                <w:rFonts w:asciiTheme="minorHAnsi" w:hAnsiTheme="minorHAnsi" w:cstheme="minorHAnsi"/>
              </w:rPr>
              <w:t>_</w:t>
            </w:r>
          </w:p>
          <w:p w:rsidR="00EC7CE9" w:rsidRDefault="00EC7CE9" w:rsidP="00D23FAC">
            <w:pPr>
              <w:numPr>
                <w:ilvl w:val="0"/>
                <w:numId w:val="43"/>
              </w:numPr>
              <w:ind w:left="432" w:hanging="432"/>
              <w:rPr>
                <w:rFonts w:asciiTheme="minorHAnsi" w:hAnsiTheme="minorHAnsi" w:cstheme="minorHAnsi"/>
              </w:rPr>
            </w:pPr>
            <w:r>
              <w:rPr>
                <w:rFonts w:asciiTheme="minorHAnsi" w:hAnsiTheme="minorHAnsi" w:cstheme="minorHAnsi"/>
              </w:rPr>
              <w:t>What percent of variance in IQ can you account for with PS? ___</w:t>
            </w:r>
            <w:r w:rsidR="00E86D7F">
              <w:rPr>
                <w:rFonts w:asciiTheme="minorHAnsi" w:hAnsiTheme="minorHAnsi" w:cstheme="minorHAnsi"/>
                <w:highlight w:val="yellow"/>
              </w:rPr>
              <w:t>44.89</w:t>
            </w:r>
            <w:r w:rsidR="00FC5A42" w:rsidRPr="00FC5A42">
              <w:rPr>
                <w:rFonts w:asciiTheme="minorHAnsi" w:hAnsiTheme="minorHAnsi" w:cstheme="minorHAnsi"/>
                <w:highlight w:val="yellow"/>
              </w:rPr>
              <w:t>%</w:t>
            </w:r>
            <w:r w:rsidR="00FC5A42">
              <w:rPr>
                <w:rFonts w:asciiTheme="minorHAnsi" w:hAnsiTheme="minorHAnsi" w:cstheme="minorHAnsi"/>
              </w:rPr>
              <w:t>____</w:t>
            </w:r>
            <w:r>
              <w:rPr>
                <w:rFonts w:asciiTheme="minorHAnsi" w:hAnsiTheme="minorHAnsi" w:cstheme="minorHAnsi"/>
              </w:rPr>
              <w:t>__</w:t>
            </w:r>
          </w:p>
          <w:p w:rsidR="00EC7CE9" w:rsidRDefault="00EC7CE9" w:rsidP="00D23FAC">
            <w:pPr>
              <w:numPr>
                <w:ilvl w:val="0"/>
                <w:numId w:val="43"/>
              </w:numPr>
              <w:ind w:left="432" w:hanging="432"/>
              <w:rPr>
                <w:rFonts w:asciiTheme="minorHAnsi" w:hAnsiTheme="minorHAnsi" w:cstheme="minorHAnsi"/>
              </w:rPr>
            </w:pPr>
            <w:r>
              <w:rPr>
                <w:rFonts w:asciiTheme="minorHAnsi" w:hAnsiTheme="minorHAnsi" w:cstheme="minorHAnsi"/>
              </w:rPr>
              <w:t>The reason n=50 is because that’s the number of ___</w:t>
            </w:r>
            <w:r w:rsidR="00E86D7F" w:rsidRPr="00E86D7F">
              <w:rPr>
                <w:rFonts w:asciiTheme="minorHAnsi" w:hAnsiTheme="minorHAnsi" w:cstheme="minorHAnsi"/>
                <w:highlight w:val="yellow"/>
              </w:rPr>
              <w:t>US states</w:t>
            </w:r>
            <w:r>
              <w:rPr>
                <w:rFonts w:asciiTheme="minorHAnsi" w:hAnsiTheme="minorHAnsi" w:cstheme="minorHAnsi"/>
              </w:rPr>
              <w:t>_____.</w:t>
            </w:r>
          </w:p>
          <w:p w:rsidR="00EC7CE9" w:rsidRDefault="00EC7CE9" w:rsidP="00D23FAC">
            <w:pPr>
              <w:numPr>
                <w:ilvl w:val="0"/>
                <w:numId w:val="43"/>
              </w:numPr>
              <w:ind w:left="432" w:hanging="432"/>
              <w:rPr>
                <w:rFonts w:asciiTheme="minorHAnsi" w:hAnsiTheme="minorHAnsi" w:cstheme="minorHAnsi"/>
              </w:rPr>
            </w:pPr>
            <w:r>
              <w:rPr>
                <w:rFonts w:asciiTheme="minorHAnsi" w:hAnsiTheme="minorHAnsi" w:cstheme="minorHAnsi"/>
              </w:rPr>
              <w:t>Based on the regression line, if PS is 2 standard deviations above average, the average IQ should be just a little above _</w:t>
            </w:r>
            <w:r w:rsidR="00E86D7F" w:rsidRPr="00E86D7F">
              <w:rPr>
                <w:rFonts w:asciiTheme="minorHAnsi" w:hAnsiTheme="minorHAnsi" w:cstheme="minorHAnsi"/>
                <w:highlight w:val="yellow"/>
              </w:rPr>
              <w:t>96</w:t>
            </w:r>
            <w:r>
              <w:rPr>
                <w:rFonts w:asciiTheme="minorHAnsi" w:hAnsiTheme="minorHAnsi" w:cstheme="minorHAnsi"/>
              </w:rPr>
              <w:t xml:space="preserve">__. </w:t>
            </w:r>
          </w:p>
          <w:p w:rsidR="00EC7CE9" w:rsidRDefault="00EC7CE9" w:rsidP="00D23FAC">
            <w:pPr>
              <w:numPr>
                <w:ilvl w:val="0"/>
                <w:numId w:val="43"/>
              </w:numPr>
              <w:ind w:left="432" w:hanging="432"/>
              <w:rPr>
                <w:rFonts w:asciiTheme="minorHAnsi" w:hAnsiTheme="minorHAnsi" w:cstheme="minorHAnsi"/>
              </w:rPr>
            </w:pPr>
            <w:r>
              <w:rPr>
                <w:rFonts w:asciiTheme="minorHAnsi" w:hAnsiTheme="minorHAnsi" w:cstheme="minorHAnsi"/>
              </w:rPr>
              <w:t>What’s the next best predictor of IQ? _</w:t>
            </w:r>
            <w:r w:rsidR="006F7C53" w:rsidRPr="006F7C53">
              <w:rPr>
                <w:rFonts w:asciiTheme="minorHAnsi" w:hAnsiTheme="minorHAnsi" w:cstheme="minorHAnsi"/>
                <w:highlight w:val="yellow"/>
              </w:rPr>
              <w:t>percent of teachers highly qualified</w:t>
            </w:r>
            <w:r w:rsidR="006F7C53">
              <w:rPr>
                <w:rFonts w:asciiTheme="minorHAnsi" w:hAnsiTheme="minorHAnsi" w:cstheme="minorHAnsi"/>
              </w:rPr>
              <w:t>_</w:t>
            </w:r>
          </w:p>
          <w:p w:rsidR="00EC7CE9" w:rsidRPr="00E86D7F" w:rsidRDefault="00E86D7F" w:rsidP="00E86D7F">
            <w:pPr>
              <w:numPr>
                <w:ilvl w:val="0"/>
                <w:numId w:val="43"/>
              </w:numPr>
              <w:ind w:left="432" w:hanging="432"/>
              <w:rPr>
                <w:rFonts w:asciiTheme="minorHAnsi" w:hAnsiTheme="minorHAnsi" w:cstheme="minorHAnsi"/>
              </w:rPr>
            </w:pPr>
            <w:r>
              <w:rPr>
                <w:rFonts w:asciiTheme="minorHAnsi" w:hAnsiTheme="minorHAnsi" w:cstheme="minorHAnsi"/>
              </w:rPr>
              <w:t>Besides PS, t</w:t>
            </w:r>
            <w:r w:rsidR="00EC7CE9">
              <w:rPr>
                <w:rFonts w:asciiTheme="minorHAnsi" w:hAnsiTheme="minorHAnsi" w:cstheme="minorHAnsi"/>
              </w:rPr>
              <w:t xml:space="preserve">he only </w:t>
            </w:r>
            <w:r>
              <w:rPr>
                <w:rFonts w:asciiTheme="minorHAnsi" w:hAnsiTheme="minorHAnsi" w:cstheme="minorHAnsi"/>
              </w:rPr>
              <w:t xml:space="preserve">other </w:t>
            </w:r>
            <w:r w:rsidR="00EC7CE9">
              <w:rPr>
                <w:rFonts w:asciiTheme="minorHAnsi" w:hAnsiTheme="minorHAnsi" w:cstheme="minorHAnsi"/>
              </w:rPr>
              <w:t xml:space="preserve">negative correlation with IQ is </w:t>
            </w:r>
            <w:r>
              <w:rPr>
                <w:rFonts w:asciiTheme="minorHAnsi" w:hAnsiTheme="minorHAnsi" w:cstheme="minorHAnsi"/>
              </w:rPr>
              <w:t xml:space="preserve">with </w:t>
            </w:r>
            <w:r w:rsidR="00EC7CE9">
              <w:rPr>
                <w:rFonts w:asciiTheme="minorHAnsi" w:hAnsiTheme="minorHAnsi" w:cstheme="minorHAnsi"/>
              </w:rPr>
              <w:t>__</w:t>
            </w:r>
            <w:r w:rsidR="006F7C53" w:rsidRPr="006F7C53">
              <w:rPr>
                <w:rFonts w:asciiTheme="minorHAnsi" w:hAnsiTheme="minorHAnsi" w:cstheme="minorHAnsi"/>
                <w:highlight w:val="yellow"/>
              </w:rPr>
              <w:t>student-teacher ratio</w:t>
            </w:r>
            <w:r w:rsidR="006F7C53">
              <w:rPr>
                <w:rFonts w:asciiTheme="minorHAnsi" w:hAnsiTheme="minorHAnsi" w:cstheme="minorHAnsi"/>
              </w:rPr>
              <w:t>_</w:t>
            </w:r>
          </w:p>
        </w:tc>
        <w:tc>
          <w:tcPr>
            <w:tcW w:w="2700" w:type="dxa"/>
            <w:gridSpan w:val="2"/>
          </w:tcPr>
          <w:p w:rsidR="009F3832" w:rsidRPr="009F3832" w:rsidRDefault="00EC7CE9" w:rsidP="00D23FAC">
            <w:pPr>
              <w:spacing w:before="120"/>
              <w:rPr>
                <w:rFonts w:asciiTheme="minorHAnsi" w:hAnsiTheme="minorHAnsi" w:cstheme="minorHAnsi"/>
              </w:rPr>
            </w:pPr>
            <w:r>
              <w:rPr>
                <w:rFonts w:asciiTheme="minorHAnsi" w:hAnsiTheme="minorHAnsi" w:cstheme="minorHAnsi"/>
                <w:b/>
                <w:i/>
                <w:u w:val="single"/>
              </w:rPr>
              <w:t xml:space="preserve"> </w:t>
            </w:r>
            <w:r w:rsidR="009F3832" w:rsidRPr="009F3832">
              <w:rPr>
                <w:rFonts w:asciiTheme="minorHAnsi" w:hAnsiTheme="minorHAnsi" w:cstheme="minorHAnsi"/>
                <w:b/>
                <w:i/>
                <w:u w:val="single"/>
              </w:rPr>
              <w:t>Excerpt from Results</w:t>
            </w:r>
            <w:r w:rsidR="009F3832" w:rsidRPr="009F3832">
              <w:rPr>
                <w:rFonts w:asciiTheme="minorHAnsi" w:hAnsiTheme="minorHAnsi" w:cstheme="minorHAnsi"/>
              </w:rPr>
              <w:t>:  “Average state IQ and parasite stress correlated at r=−0.67 (n=50, and p=0.0001; Fig. 1). Average IQ also correlated signiﬁcantly with wealth (r=0.32, n=50, and p=0.025), percent of teachers highly qualiﬁed (r=0.42, n=50, and p=0.0023), and student–teacher ratio (r=−0.31, n=50, and p=0.031) (</w:t>
            </w:r>
            <w:r w:rsidR="009F3832" w:rsidRPr="00E86D7F">
              <w:rPr>
                <w:rFonts w:asciiTheme="minorHAnsi" w:hAnsiTheme="minorHAnsi" w:cstheme="minorHAnsi"/>
                <w:b/>
              </w:rPr>
              <w:t>see Table 1 for additional correlations</w:t>
            </w:r>
            <w:r w:rsidR="009F3832" w:rsidRPr="009F3832">
              <w:rPr>
                <w:rFonts w:asciiTheme="minorHAnsi" w:hAnsiTheme="minorHAnsi" w:cstheme="minorHAnsi"/>
              </w:rPr>
              <w:t>).</w:t>
            </w:r>
          </w:p>
          <w:p w:rsidR="009F3832" w:rsidRPr="00C30217" w:rsidRDefault="009F3832" w:rsidP="00D23FAC">
            <w:pPr>
              <w:jc w:val="right"/>
              <w:rPr>
                <w:rFonts w:asciiTheme="minorHAnsi" w:hAnsiTheme="minorHAnsi" w:cstheme="minorHAnsi"/>
              </w:rPr>
            </w:pPr>
          </w:p>
        </w:tc>
        <w:tc>
          <w:tcPr>
            <w:tcW w:w="4410" w:type="dxa"/>
          </w:tcPr>
          <w:p w:rsidR="009F3832" w:rsidRPr="00C30217" w:rsidRDefault="00CB1493" w:rsidP="00D23FAC">
            <w:pPr>
              <w:jc w:val="right"/>
              <w:rPr>
                <w:rFonts w:asciiTheme="minorHAnsi" w:hAnsiTheme="minorHAnsi" w:cstheme="minorHAnsi"/>
              </w:rPr>
            </w:pPr>
            <w:r>
              <w:rPr>
                <w:noProof/>
              </w:rPr>
              <w:drawing>
                <wp:inline distT="0" distB="0" distL="0" distR="0">
                  <wp:extent cx="2636520" cy="2636520"/>
                  <wp:effectExtent l="1905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cstate="print"/>
                          <a:srcRect l="5351" r="2007"/>
                          <a:stretch>
                            <a:fillRect/>
                          </a:stretch>
                        </pic:blipFill>
                        <pic:spPr bwMode="auto">
                          <a:xfrm>
                            <a:off x="0" y="0"/>
                            <a:ext cx="2636520" cy="2636520"/>
                          </a:xfrm>
                          <a:prstGeom prst="rect">
                            <a:avLst/>
                          </a:prstGeom>
                          <a:noFill/>
                          <a:ln w="9525">
                            <a:noFill/>
                            <a:miter lim="800000"/>
                            <a:headEnd/>
                            <a:tailEnd/>
                          </a:ln>
                        </pic:spPr>
                      </pic:pic>
                    </a:graphicData>
                  </a:graphic>
                </wp:inline>
              </w:drawing>
            </w:r>
          </w:p>
        </w:tc>
      </w:tr>
      <w:tr w:rsidR="00EC7CE9" w:rsidTr="00D23FAC">
        <w:trPr>
          <w:trHeight w:val="2674"/>
        </w:trPr>
        <w:tc>
          <w:tcPr>
            <w:tcW w:w="11160" w:type="dxa"/>
            <w:gridSpan w:val="6"/>
          </w:tcPr>
          <w:p w:rsidR="00EC7CE9" w:rsidRPr="00C30217" w:rsidRDefault="00EC7CE9" w:rsidP="00D23FAC">
            <w:pPr>
              <w:ind w:left="-198"/>
              <w:rPr>
                <w:rFonts w:asciiTheme="minorHAnsi" w:hAnsiTheme="minorHAnsi" w:cstheme="minorHAnsi"/>
              </w:rPr>
            </w:pPr>
            <w:r>
              <w:t xml:space="preserve"> </w:t>
            </w:r>
            <w:r w:rsidR="00CB1493">
              <w:rPr>
                <w:noProof/>
              </w:rPr>
              <w:drawing>
                <wp:inline distT="0" distB="0" distL="0" distR="0">
                  <wp:extent cx="6852285" cy="1697990"/>
                  <wp:effectExtent l="19050" t="0" r="571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cstate="print"/>
                          <a:srcRect b="24535"/>
                          <a:stretch>
                            <a:fillRect/>
                          </a:stretch>
                        </pic:blipFill>
                        <pic:spPr bwMode="auto">
                          <a:xfrm>
                            <a:off x="0" y="0"/>
                            <a:ext cx="6852285" cy="1697990"/>
                          </a:xfrm>
                          <a:prstGeom prst="rect">
                            <a:avLst/>
                          </a:prstGeom>
                          <a:noFill/>
                          <a:ln w="9525">
                            <a:noFill/>
                            <a:miter lim="800000"/>
                            <a:headEnd/>
                            <a:tailEnd/>
                          </a:ln>
                        </pic:spPr>
                      </pic:pic>
                    </a:graphicData>
                  </a:graphic>
                </wp:inline>
              </w:drawing>
            </w:r>
          </w:p>
        </w:tc>
      </w:tr>
      <w:tr w:rsidR="008B0472" w:rsidTr="00D23FAC">
        <w:trPr>
          <w:trHeight w:val="1523"/>
        </w:trPr>
        <w:tc>
          <w:tcPr>
            <w:tcW w:w="2070" w:type="dxa"/>
          </w:tcPr>
          <w:p w:rsidR="008B0472" w:rsidRPr="008B0472" w:rsidRDefault="00CB1493" w:rsidP="00D23FAC">
            <w:pPr>
              <w:ind w:left="-198"/>
              <w:rPr>
                <w:rFonts w:asciiTheme="minorHAnsi" w:hAnsiTheme="minorHAnsi" w:cstheme="minorHAnsi"/>
              </w:rPr>
            </w:pPr>
            <w:r>
              <w:rPr>
                <w:rFonts w:asciiTheme="minorHAnsi" w:hAnsiTheme="minorHAnsi" w:cstheme="minorHAnsi"/>
                <w:noProof/>
              </w:rPr>
              <w:drawing>
                <wp:inline distT="0" distB="0" distL="0" distR="0">
                  <wp:extent cx="1484630" cy="605790"/>
                  <wp:effectExtent l="19050" t="0" r="127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cstate="print"/>
                          <a:srcRect/>
                          <a:stretch>
                            <a:fillRect/>
                          </a:stretch>
                        </pic:blipFill>
                        <pic:spPr bwMode="auto">
                          <a:xfrm>
                            <a:off x="0" y="0"/>
                            <a:ext cx="1484630" cy="605790"/>
                          </a:xfrm>
                          <a:prstGeom prst="rect">
                            <a:avLst/>
                          </a:prstGeom>
                          <a:noFill/>
                          <a:ln w="9525">
                            <a:noFill/>
                            <a:miter lim="800000"/>
                            <a:headEnd/>
                            <a:tailEnd/>
                          </a:ln>
                        </pic:spPr>
                      </pic:pic>
                    </a:graphicData>
                  </a:graphic>
                </wp:inline>
              </w:drawing>
            </w:r>
          </w:p>
        </w:tc>
        <w:tc>
          <w:tcPr>
            <w:tcW w:w="9090" w:type="dxa"/>
            <w:gridSpan w:val="5"/>
          </w:tcPr>
          <w:p w:rsidR="008B0472" w:rsidRDefault="008B0472" w:rsidP="00D23FAC">
            <w:pPr>
              <w:spacing w:after="0"/>
              <w:rPr>
                <w:rFonts w:asciiTheme="minorHAnsi" w:hAnsiTheme="minorHAnsi" w:cstheme="minorHAnsi"/>
              </w:rPr>
            </w:pPr>
          </w:p>
          <w:p w:rsidR="008B0472" w:rsidRPr="008B0472" w:rsidRDefault="008B0472" w:rsidP="00D23FAC">
            <w:pPr>
              <w:numPr>
                <w:ilvl w:val="0"/>
                <w:numId w:val="43"/>
              </w:numPr>
              <w:ind w:left="360"/>
              <w:rPr>
                <w:rFonts w:asciiTheme="minorHAnsi" w:hAnsiTheme="minorHAnsi" w:cstheme="minorHAnsi"/>
              </w:rPr>
            </w:pPr>
            <w:r w:rsidRPr="008B0472">
              <w:rPr>
                <w:rFonts w:asciiTheme="minorHAnsi" w:hAnsiTheme="minorHAnsi" w:cstheme="minorHAnsi"/>
              </w:rPr>
              <w:t>What’s the cor</w:t>
            </w:r>
            <w:r>
              <w:rPr>
                <w:rFonts w:asciiTheme="minorHAnsi" w:hAnsiTheme="minorHAnsi" w:cstheme="minorHAnsi"/>
              </w:rPr>
              <w:t xml:space="preserve">. </w:t>
            </w:r>
            <w:r w:rsidRPr="008B0472">
              <w:rPr>
                <w:rFonts w:asciiTheme="minorHAnsi" w:hAnsiTheme="minorHAnsi" w:cstheme="minorHAnsi"/>
              </w:rPr>
              <w:t xml:space="preserve">IQ and </w:t>
            </w:r>
            <w:r>
              <w:rPr>
                <w:rFonts w:asciiTheme="minorHAnsi" w:hAnsiTheme="minorHAnsi" w:cstheme="minorHAnsi"/>
              </w:rPr>
              <w:t xml:space="preserve">Med. </w:t>
            </w:r>
            <w:r w:rsidRPr="008B0472">
              <w:rPr>
                <w:rFonts w:asciiTheme="minorHAnsi" w:hAnsiTheme="minorHAnsi" w:cstheme="minorHAnsi"/>
              </w:rPr>
              <w:t>Household income?  ___</w:t>
            </w:r>
            <w:r w:rsidR="006F7C53" w:rsidRPr="006F7C53">
              <w:rPr>
                <w:rFonts w:asciiTheme="minorHAnsi" w:hAnsiTheme="minorHAnsi" w:cstheme="minorHAnsi"/>
                <w:highlight w:val="yellow"/>
              </w:rPr>
              <w:t>0.27</w:t>
            </w:r>
            <w:r w:rsidR="006F7C53">
              <w:rPr>
                <w:rFonts w:asciiTheme="minorHAnsi" w:hAnsiTheme="minorHAnsi" w:cstheme="minorHAnsi"/>
              </w:rPr>
              <w:t>_</w:t>
            </w:r>
            <w:r w:rsidRPr="008B0472">
              <w:rPr>
                <w:rFonts w:asciiTheme="minorHAnsi" w:hAnsiTheme="minorHAnsi" w:cstheme="minorHAnsi"/>
              </w:rPr>
              <w:t>_______  Is it significant? __</w:t>
            </w:r>
            <w:r w:rsidR="006F7C53" w:rsidRPr="006F7C53">
              <w:rPr>
                <w:rFonts w:asciiTheme="minorHAnsi" w:hAnsiTheme="minorHAnsi" w:cstheme="minorHAnsi"/>
                <w:highlight w:val="yellow"/>
              </w:rPr>
              <w:t>No</w:t>
            </w:r>
            <w:r w:rsidRPr="008B0472">
              <w:rPr>
                <w:rFonts w:asciiTheme="minorHAnsi" w:hAnsiTheme="minorHAnsi" w:cstheme="minorHAnsi"/>
              </w:rPr>
              <w:t>_______</w:t>
            </w:r>
          </w:p>
          <w:p w:rsidR="008B0472" w:rsidRPr="008B0472" w:rsidRDefault="008B0472" w:rsidP="00D23FAC">
            <w:pPr>
              <w:numPr>
                <w:ilvl w:val="0"/>
                <w:numId w:val="43"/>
              </w:numPr>
              <w:ind w:left="360"/>
              <w:rPr>
                <w:rFonts w:asciiTheme="minorHAnsi" w:hAnsiTheme="minorHAnsi" w:cstheme="minorHAnsi"/>
              </w:rPr>
            </w:pPr>
            <w:r w:rsidRPr="008B0472">
              <w:rPr>
                <w:rFonts w:asciiTheme="minorHAnsi" w:hAnsiTheme="minorHAnsi" w:cstheme="minorHAnsi"/>
              </w:rPr>
              <w:t>What</w:t>
            </w:r>
            <w:r>
              <w:rPr>
                <w:rFonts w:asciiTheme="minorHAnsi" w:hAnsiTheme="minorHAnsi" w:cstheme="minorHAnsi"/>
              </w:rPr>
              <w:t>’s</w:t>
            </w:r>
            <w:r w:rsidRPr="008B0472">
              <w:rPr>
                <w:rFonts w:asciiTheme="minorHAnsi" w:hAnsiTheme="minorHAnsi" w:cstheme="minorHAnsi"/>
              </w:rPr>
              <w:t xml:space="preserve"> the best predictor of Household income?  __</w:t>
            </w:r>
            <w:r w:rsidR="006F7C53" w:rsidRPr="006F7C53">
              <w:rPr>
                <w:rFonts w:asciiTheme="minorHAnsi" w:hAnsiTheme="minorHAnsi" w:cstheme="minorHAnsi"/>
                <w:highlight w:val="yellow"/>
              </w:rPr>
              <w:t>Wealth</w:t>
            </w:r>
            <w:r w:rsidR="00C06C30">
              <w:rPr>
                <w:rFonts w:asciiTheme="minorHAnsi" w:hAnsiTheme="minorHAnsi" w:cstheme="minorHAnsi"/>
              </w:rPr>
              <w:t xml:space="preserve"> </w:t>
            </w:r>
            <w:r w:rsidR="00C06C30" w:rsidRPr="00C06C30">
              <w:rPr>
                <w:rFonts w:asciiTheme="minorHAnsi" w:hAnsiTheme="minorHAnsi" w:cstheme="minorHAnsi"/>
                <w:highlight w:val="yellow"/>
              </w:rPr>
              <w:t>or Income per capita</w:t>
            </w:r>
            <w:r w:rsidRPr="008B0472">
              <w:rPr>
                <w:rFonts w:asciiTheme="minorHAnsi" w:hAnsiTheme="minorHAnsi" w:cstheme="minorHAnsi"/>
              </w:rPr>
              <w:t>_  What’s the r value? __</w:t>
            </w:r>
            <w:r w:rsidR="006F7C53" w:rsidRPr="006F7C53">
              <w:rPr>
                <w:rFonts w:asciiTheme="minorHAnsi" w:hAnsiTheme="minorHAnsi" w:cstheme="minorHAnsi"/>
                <w:highlight w:val="yellow"/>
              </w:rPr>
              <w:t>0.95</w:t>
            </w:r>
            <w:r w:rsidR="006F7C53">
              <w:rPr>
                <w:rFonts w:asciiTheme="minorHAnsi" w:hAnsiTheme="minorHAnsi" w:cstheme="minorHAnsi"/>
              </w:rPr>
              <w:t>__</w:t>
            </w:r>
          </w:p>
          <w:p w:rsidR="008B0472" w:rsidRDefault="008B0472" w:rsidP="00D23FAC">
            <w:pPr>
              <w:numPr>
                <w:ilvl w:val="0"/>
                <w:numId w:val="43"/>
              </w:numPr>
              <w:ind w:left="360"/>
              <w:rPr>
                <w:rFonts w:asciiTheme="minorHAnsi" w:hAnsiTheme="minorHAnsi" w:cstheme="minorHAnsi"/>
              </w:rPr>
            </w:pPr>
            <w:r>
              <w:rPr>
                <w:rFonts w:asciiTheme="minorHAnsi" w:hAnsiTheme="minorHAnsi" w:cstheme="minorHAnsi"/>
              </w:rPr>
              <w:t>T</w:t>
            </w:r>
            <w:r w:rsidRPr="008B0472">
              <w:rPr>
                <w:rFonts w:asciiTheme="minorHAnsi" w:hAnsiTheme="minorHAnsi" w:cstheme="minorHAnsi"/>
              </w:rPr>
              <w:t>he relationship between IQ and household income</w:t>
            </w:r>
            <w:r>
              <w:rPr>
                <w:rFonts w:asciiTheme="minorHAnsi" w:hAnsiTheme="minorHAnsi" w:cstheme="minorHAnsi"/>
              </w:rPr>
              <w:t xml:space="preserve"> isn’t sig., but  </w:t>
            </w:r>
            <w:r w:rsidRPr="008B0472">
              <w:rPr>
                <w:rFonts w:asciiTheme="minorHAnsi" w:hAnsiTheme="minorHAnsi" w:cstheme="minorHAnsi"/>
              </w:rPr>
              <w:t>____</w:t>
            </w:r>
            <w:r w:rsidR="00E86D7F" w:rsidRPr="00E86D7F">
              <w:rPr>
                <w:rFonts w:asciiTheme="minorHAnsi" w:hAnsiTheme="minorHAnsi" w:cstheme="minorHAnsi"/>
                <w:highlight w:val="yellow"/>
              </w:rPr>
              <w:t>it’s close, p&lt;.10</w:t>
            </w:r>
            <w:r w:rsidR="00E86D7F">
              <w:rPr>
                <w:rFonts w:asciiTheme="minorHAnsi" w:hAnsiTheme="minorHAnsi" w:cstheme="minorHAnsi"/>
              </w:rPr>
              <w:t xml:space="preserve"> </w:t>
            </w:r>
            <w:r w:rsidRPr="008B0472">
              <w:rPr>
                <w:rFonts w:asciiTheme="minorHAnsi" w:hAnsiTheme="minorHAnsi" w:cstheme="minorHAnsi"/>
              </w:rPr>
              <w:t>___________</w:t>
            </w:r>
            <w:r>
              <w:rPr>
                <w:rFonts w:asciiTheme="minorHAnsi" w:hAnsiTheme="minorHAnsi" w:cstheme="minorHAnsi"/>
              </w:rPr>
              <w:t>.</w:t>
            </w:r>
          </w:p>
          <w:p w:rsidR="008B0472" w:rsidRPr="008B0472" w:rsidRDefault="008B0472" w:rsidP="00064910">
            <w:pPr>
              <w:numPr>
                <w:ilvl w:val="0"/>
                <w:numId w:val="43"/>
              </w:numPr>
              <w:ind w:left="360"/>
              <w:rPr>
                <w:rFonts w:asciiTheme="minorHAnsi" w:hAnsiTheme="minorHAnsi" w:cstheme="minorHAnsi"/>
              </w:rPr>
            </w:pPr>
            <w:r w:rsidRPr="008B0472">
              <w:rPr>
                <w:rFonts w:asciiTheme="minorHAnsi" w:hAnsiTheme="minorHAnsi" w:cstheme="minorHAnsi"/>
              </w:rPr>
              <w:t>If a relationship has two asterisks it’s significant at the __</w:t>
            </w:r>
            <w:r w:rsidR="00064910" w:rsidRPr="00064910">
              <w:rPr>
                <w:rFonts w:asciiTheme="minorHAnsi" w:hAnsiTheme="minorHAnsi" w:cstheme="minorHAnsi"/>
                <w:highlight w:val="yellow"/>
              </w:rPr>
              <w:t>p&lt;.0</w:t>
            </w:r>
            <w:r w:rsidR="00556490">
              <w:rPr>
                <w:rFonts w:asciiTheme="minorHAnsi" w:hAnsiTheme="minorHAnsi" w:cstheme="minorHAnsi"/>
                <w:highlight w:val="yellow"/>
              </w:rPr>
              <w:t>0</w:t>
            </w:r>
            <w:r w:rsidR="00064910" w:rsidRPr="00064910">
              <w:rPr>
                <w:rFonts w:asciiTheme="minorHAnsi" w:hAnsiTheme="minorHAnsi" w:cstheme="minorHAnsi"/>
                <w:highlight w:val="yellow"/>
              </w:rPr>
              <w:t>1</w:t>
            </w:r>
            <w:r w:rsidRPr="008B0472">
              <w:rPr>
                <w:rFonts w:asciiTheme="minorHAnsi" w:hAnsiTheme="minorHAnsi" w:cstheme="minorHAnsi"/>
              </w:rPr>
              <w:t>____  level.</w:t>
            </w:r>
          </w:p>
        </w:tc>
      </w:tr>
      <w:tr w:rsidR="008B0472" w:rsidTr="00D23FAC">
        <w:trPr>
          <w:trHeight w:val="415"/>
        </w:trPr>
        <w:tc>
          <w:tcPr>
            <w:tcW w:w="3240" w:type="dxa"/>
            <w:gridSpan w:val="2"/>
          </w:tcPr>
          <w:p w:rsidR="008B0472" w:rsidRDefault="00FD2459" w:rsidP="00D23FAC">
            <w:pPr>
              <w:numPr>
                <w:ilvl w:val="0"/>
                <w:numId w:val="43"/>
              </w:numPr>
              <w:spacing w:before="120"/>
              <w:ind w:left="346"/>
              <w:rPr>
                <w:rFonts w:asciiTheme="minorHAnsi" w:hAnsiTheme="minorHAnsi" w:cstheme="minorHAnsi"/>
              </w:rPr>
            </w:pPr>
            <w:r>
              <w:rPr>
                <w:rFonts w:asciiTheme="minorHAnsi" w:hAnsiTheme="minorHAnsi" w:cstheme="minorHAnsi"/>
              </w:rPr>
              <w:t>What’s the amount of variance accounted for in IQ after entering just PS in the first step?  _____</w:t>
            </w:r>
            <w:r w:rsidR="006F7C53" w:rsidRPr="008B0472">
              <w:rPr>
                <w:rFonts w:asciiTheme="minorHAnsi" w:hAnsiTheme="minorHAnsi" w:cstheme="minorHAnsi"/>
              </w:rPr>
              <w:t xml:space="preserve"> </w:t>
            </w:r>
            <w:r w:rsidR="006F7C53" w:rsidRPr="006F7C53">
              <w:rPr>
                <w:rFonts w:asciiTheme="minorHAnsi" w:hAnsiTheme="minorHAnsi" w:cstheme="minorHAnsi"/>
                <w:highlight w:val="yellow"/>
              </w:rPr>
              <w:t>R</w:t>
            </w:r>
            <w:r w:rsidR="006F7C53" w:rsidRPr="006F7C53">
              <w:rPr>
                <w:rFonts w:asciiTheme="minorHAnsi" w:hAnsiTheme="minorHAnsi" w:cstheme="minorHAnsi"/>
                <w:highlight w:val="yellow"/>
                <w:vertAlign w:val="superscript"/>
              </w:rPr>
              <w:t>2</w:t>
            </w:r>
            <w:r w:rsidR="006F7C53" w:rsidRPr="006F7C53">
              <w:rPr>
                <w:rFonts w:asciiTheme="minorHAnsi" w:hAnsiTheme="minorHAnsi" w:cstheme="minorHAnsi"/>
                <w:highlight w:val="yellow"/>
              </w:rPr>
              <w:t>=</w:t>
            </w:r>
            <w:r w:rsidR="006F7C53" w:rsidRPr="006F7C53">
              <w:rPr>
                <w:rFonts w:asciiTheme="minorHAnsi" w:hAnsiTheme="minorHAnsi" w:cstheme="minorHAnsi"/>
                <w:highlight w:val="yellow"/>
                <w:vertAlign w:val="superscript"/>
              </w:rPr>
              <w:t xml:space="preserve"> </w:t>
            </w:r>
            <w:r w:rsidR="006F7C53" w:rsidRPr="006F7C53">
              <w:rPr>
                <w:rFonts w:asciiTheme="minorHAnsi" w:hAnsiTheme="minorHAnsi" w:cstheme="minorHAnsi"/>
                <w:highlight w:val="yellow"/>
              </w:rPr>
              <w:t>0.445</w:t>
            </w:r>
            <w:r>
              <w:rPr>
                <w:rFonts w:asciiTheme="minorHAnsi" w:hAnsiTheme="minorHAnsi" w:cstheme="minorHAnsi"/>
              </w:rPr>
              <w:t>_______</w:t>
            </w:r>
          </w:p>
          <w:p w:rsidR="00FD2459" w:rsidRDefault="00FD2459" w:rsidP="00D23FAC">
            <w:pPr>
              <w:numPr>
                <w:ilvl w:val="0"/>
                <w:numId w:val="43"/>
              </w:numPr>
              <w:ind w:left="342"/>
              <w:rPr>
                <w:rFonts w:asciiTheme="minorHAnsi" w:hAnsiTheme="minorHAnsi" w:cstheme="minorHAnsi"/>
              </w:rPr>
            </w:pPr>
            <w:r>
              <w:rPr>
                <w:rFonts w:asciiTheme="minorHAnsi" w:hAnsiTheme="minorHAnsi" w:cstheme="minorHAnsi"/>
              </w:rPr>
              <w:t>What does the amount of variance accounted for reach after everything is entered in the third step? __</w:t>
            </w:r>
            <w:r w:rsidR="006F7C53" w:rsidRPr="006F7C53">
              <w:rPr>
                <w:rFonts w:asciiTheme="minorHAnsi" w:hAnsiTheme="minorHAnsi" w:cstheme="minorHAnsi"/>
                <w:highlight w:val="yellow"/>
              </w:rPr>
              <w:t xml:space="preserve"> R</w:t>
            </w:r>
            <w:r w:rsidR="006F7C53" w:rsidRPr="006F7C53">
              <w:rPr>
                <w:rFonts w:asciiTheme="minorHAnsi" w:hAnsiTheme="minorHAnsi" w:cstheme="minorHAnsi"/>
                <w:highlight w:val="yellow"/>
                <w:vertAlign w:val="superscript"/>
              </w:rPr>
              <w:t>2</w:t>
            </w:r>
            <w:r w:rsidR="006F7C53" w:rsidRPr="006F7C53">
              <w:rPr>
                <w:rFonts w:asciiTheme="minorHAnsi" w:hAnsiTheme="minorHAnsi" w:cstheme="minorHAnsi"/>
                <w:highlight w:val="yellow"/>
              </w:rPr>
              <w:t>=</w:t>
            </w:r>
            <w:r w:rsidR="006F7C53" w:rsidRPr="006F7C53">
              <w:rPr>
                <w:rFonts w:asciiTheme="minorHAnsi" w:hAnsiTheme="minorHAnsi" w:cstheme="minorHAnsi"/>
                <w:highlight w:val="yellow"/>
                <w:vertAlign w:val="superscript"/>
              </w:rPr>
              <w:t xml:space="preserve"> </w:t>
            </w:r>
            <w:r w:rsidR="006F7C53">
              <w:rPr>
                <w:rFonts w:asciiTheme="minorHAnsi" w:hAnsiTheme="minorHAnsi" w:cstheme="minorHAnsi"/>
                <w:highlight w:val="yellow"/>
              </w:rPr>
              <w:t>0.</w:t>
            </w:r>
            <w:r w:rsidR="006F7C53" w:rsidRPr="006F7C53">
              <w:rPr>
                <w:rFonts w:asciiTheme="minorHAnsi" w:hAnsiTheme="minorHAnsi" w:cstheme="minorHAnsi"/>
                <w:highlight w:val="yellow"/>
              </w:rPr>
              <w:t>698</w:t>
            </w:r>
            <w:r>
              <w:rPr>
                <w:rFonts w:asciiTheme="minorHAnsi" w:hAnsiTheme="minorHAnsi" w:cstheme="minorHAnsi"/>
              </w:rPr>
              <w:t>__</w:t>
            </w:r>
            <w:r w:rsidR="006F7C53">
              <w:rPr>
                <w:rFonts w:asciiTheme="minorHAnsi" w:hAnsiTheme="minorHAnsi" w:cstheme="minorHAnsi"/>
              </w:rPr>
              <w:t>__</w:t>
            </w:r>
            <w:r>
              <w:rPr>
                <w:rFonts w:asciiTheme="minorHAnsi" w:hAnsiTheme="minorHAnsi" w:cstheme="minorHAnsi"/>
              </w:rPr>
              <w:t>__</w:t>
            </w:r>
          </w:p>
          <w:p w:rsidR="00FD2459" w:rsidRPr="008B0472" w:rsidRDefault="00FD2459" w:rsidP="00D23FAC">
            <w:pPr>
              <w:numPr>
                <w:ilvl w:val="0"/>
                <w:numId w:val="43"/>
              </w:numPr>
              <w:ind w:left="342"/>
              <w:rPr>
                <w:rFonts w:asciiTheme="minorHAnsi" w:hAnsiTheme="minorHAnsi" w:cstheme="minorHAnsi"/>
              </w:rPr>
            </w:pPr>
            <w:r>
              <w:rPr>
                <w:rFonts w:asciiTheme="minorHAnsi" w:hAnsiTheme="minorHAnsi" w:cstheme="minorHAnsi"/>
              </w:rPr>
              <w:t>Is PS still significant after they’ve controlled for wealth, education, etc.? ___</w:t>
            </w:r>
            <w:r w:rsidR="006F7C53" w:rsidRPr="006F7C53">
              <w:rPr>
                <w:rFonts w:asciiTheme="minorHAnsi" w:hAnsiTheme="minorHAnsi" w:cstheme="minorHAnsi"/>
                <w:highlight w:val="yellow"/>
              </w:rPr>
              <w:t>Yes</w:t>
            </w:r>
            <w:r>
              <w:rPr>
                <w:rFonts w:asciiTheme="minorHAnsi" w:hAnsiTheme="minorHAnsi" w:cstheme="minorHAnsi"/>
              </w:rPr>
              <w:t>________</w:t>
            </w:r>
          </w:p>
        </w:tc>
        <w:tc>
          <w:tcPr>
            <w:tcW w:w="7920" w:type="dxa"/>
            <w:gridSpan w:val="4"/>
          </w:tcPr>
          <w:p w:rsidR="008B0472" w:rsidRDefault="00FD2459" w:rsidP="00D23FAC">
            <w:pPr>
              <w:spacing w:before="120" w:after="0"/>
              <w:rPr>
                <w:rFonts w:asciiTheme="minorHAnsi" w:hAnsiTheme="minorHAnsi" w:cstheme="minorHAnsi"/>
              </w:rPr>
            </w:pPr>
            <w:r w:rsidRPr="00FD2459">
              <w:rPr>
                <w:rFonts w:asciiTheme="minorHAnsi" w:hAnsiTheme="minorHAnsi" w:cstheme="minorHAnsi"/>
                <w:b/>
                <w:i/>
                <w:u w:val="single"/>
              </w:rPr>
              <w:t>Excerpt from Results</w:t>
            </w:r>
            <w:r w:rsidRPr="00FD2459">
              <w:rPr>
                <w:rFonts w:asciiTheme="minorHAnsi" w:hAnsiTheme="minorHAnsi" w:cstheme="minorHAnsi"/>
              </w:rPr>
              <w:t xml:space="preserve">: </w:t>
            </w:r>
            <w:r w:rsidR="008B0472" w:rsidRPr="008B0472">
              <w:rPr>
                <w:rFonts w:asciiTheme="minorHAnsi" w:hAnsiTheme="minorHAnsi" w:cstheme="minorHAnsi"/>
              </w:rPr>
              <w:t xml:space="preserve">  Hierarchical regression was used to predict average state IQ using parasite stress, wealth, percent of teachers highly qualiﬁed, and student/teacher ratio (Table 2). Parasite stress was added in the first iteration of the model, resulting in a change in R</w:t>
            </w:r>
            <w:r w:rsidR="008B0472" w:rsidRPr="008B0472">
              <w:rPr>
                <w:rFonts w:asciiTheme="minorHAnsi" w:hAnsiTheme="minorHAnsi" w:cstheme="minorHAnsi"/>
                <w:vertAlign w:val="superscript"/>
              </w:rPr>
              <w:t>2</w:t>
            </w:r>
            <w:r w:rsidR="008B0472" w:rsidRPr="008B0472">
              <w:rPr>
                <w:rFonts w:asciiTheme="minorHAnsi" w:hAnsiTheme="minorHAnsi" w:cstheme="minorHAnsi"/>
              </w:rPr>
              <w:t xml:space="preserve"> of 0.445. Wealth was added in the second iteration of the model, resulting in a change in R</w:t>
            </w:r>
            <w:r w:rsidR="008B0472" w:rsidRPr="008B0472">
              <w:rPr>
                <w:rFonts w:asciiTheme="minorHAnsi" w:hAnsiTheme="minorHAnsi" w:cstheme="minorHAnsi"/>
                <w:vertAlign w:val="superscript"/>
              </w:rPr>
              <w:t>2</w:t>
            </w:r>
            <w:r w:rsidR="008B0472" w:rsidRPr="008B0472">
              <w:rPr>
                <w:rFonts w:asciiTheme="minorHAnsi" w:hAnsiTheme="minorHAnsi" w:cstheme="minorHAnsi"/>
              </w:rPr>
              <w:t xml:space="preserve"> of 0.075. Both education variables were added simultaneously in the third iteration of the model because they both measure the same theoretical construct, resulting in a change in R</w:t>
            </w:r>
            <w:r w:rsidR="008B0472" w:rsidRPr="008B0472">
              <w:rPr>
                <w:rFonts w:asciiTheme="minorHAnsi" w:hAnsiTheme="minorHAnsi" w:cstheme="minorHAnsi"/>
                <w:vertAlign w:val="superscript"/>
              </w:rPr>
              <w:t>2</w:t>
            </w:r>
            <w:r w:rsidR="008B0472" w:rsidRPr="008B0472">
              <w:rPr>
                <w:rFonts w:asciiTheme="minorHAnsi" w:hAnsiTheme="minorHAnsi" w:cstheme="minorHAnsi"/>
              </w:rPr>
              <w:t xml:space="preserve"> of 0.133. While these variables were added into the model in order of presumed causal priority, adding these variables in a different order did not appreciably change the additive R</w:t>
            </w:r>
            <w:r w:rsidR="008B0472" w:rsidRPr="008B0472">
              <w:rPr>
                <w:rFonts w:asciiTheme="minorHAnsi" w:hAnsiTheme="minorHAnsi" w:cstheme="minorHAnsi"/>
                <w:vertAlign w:val="superscript"/>
              </w:rPr>
              <w:t>2</w:t>
            </w:r>
            <w:r w:rsidR="008B0472" w:rsidRPr="008B0472">
              <w:rPr>
                <w:rFonts w:asciiTheme="minorHAnsi" w:hAnsiTheme="minorHAnsi" w:cstheme="minorHAnsi"/>
              </w:rPr>
              <w:t xml:space="preserve"> of each iteration. In the final model, parasite stress (Std Beta= −0.62, variance inﬂation factor (VIF)=1.02, and p=0.0001), wealth (Std Beta=0.30, VIF=1.00, and p=0.0006), percent of teachers highly qualiﬁed (Std Beta=0.29, VIF=1.16, and p=0.0019), and student/teacher ratio (Std Beta=−0.22, VIF=1.15, and p=0.015) (Table 3) were all signiﬁcant predictors of average </w:t>
            </w:r>
            <w:r w:rsidR="008B0472" w:rsidRPr="008B0472">
              <w:rPr>
                <w:rFonts w:asciiTheme="minorHAnsi" w:hAnsiTheme="minorHAnsi" w:cstheme="minorHAnsi"/>
              </w:rPr>
              <w:lastRenderedPageBreak/>
              <w:t>state IQ. The whole model R</w:t>
            </w:r>
            <w:r w:rsidR="008B0472" w:rsidRPr="008B0472">
              <w:rPr>
                <w:rFonts w:asciiTheme="minorHAnsi" w:hAnsiTheme="minorHAnsi" w:cstheme="minorHAnsi"/>
                <w:vertAlign w:val="superscript"/>
              </w:rPr>
              <w:t>2</w:t>
            </w:r>
            <w:r w:rsidR="008B0472" w:rsidRPr="008B0472">
              <w:rPr>
                <w:rFonts w:asciiTheme="minorHAnsi" w:hAnsiTheme="minorHAnsi" w:cstheme="minorHAnsi"/>
              </w:rPr>
              <w:t xml:space="preserve"> was 0.698 (p=</w:t>
            </w:r>
            <w:r>
              <w:rPr>
                <w:rFonts w:asciiTheme="minorHAnsi" w:hAnsiTheme="minorHAnsi" w:cstheme="minorHAnsi"/>
              </w:rPr>
              <w:t>0.0001)</w:t>
            </w:r>
            <w:r w:rsidR="008B0472" w:rsidRPr="008B0472">
              <w:rPr>
                <w:rFonts w:asciiTheme="minorHAnsi" w:hAnsiTheme="minorHAnsi" w:cstheme="minorHAnsi"/>
              </w:rPr>
              <w:t>.”</w:t>
            </w:r>
            <w:r w:rsidR="00940812">
              <w:rPr>
                <w:rFonts w:asciiTheme="minorHAnsi" w:hAnsiTheme="minorHAnsi" w:cstheme="minorHAnsi"/>
              </w:rPr>
              <w:t xml:space="preserve">  </w:t>
            </w:r>
            <w:r w:rsidR="00940812" w:rsidRPr="00940812">
              <w:rPr>
                <w:rFonts w:asciiTheme="minorHAnsi" w:hAnsiTheme="minorHAnsi" w:cstheme="minorHAnsi"/>
                <w:b/>
                <w:u w:val="single"/>
              </w:rPr>
              <w:t>Also see Table 2 below.</w:t>
            </w:r>
          </w:p>
        </w:tc>
      </w:tr>
    </w:tbl>
    <w:p w:rsidR="00FD2459" w:rsidRDefault="00FD2459" w:rsidP="00D23FAC"/>
    <w:tbl>
      <w:tblPr>
        <w:tblStyle w:val="TableGrid"/>
        <w:tblW w:w="111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5490"/>
      </w:tblGrid>
      <w:tr w:rsidR="00334EF1" w:rsidTr="00D23FAC">
        <w:tc>
          <w:tcPr>
            <w:tcW w:w="5670" w:type="dxa"/>
          </w:tcPr>
          <w:p w:rsidR="00334EF1" w:rsidRDefault="00CB1493" w:rsidP="00D23FAC">
            <w:r>
              <w:rPr>
                <w:noProof/>
              </w:rPr>
              <w:drawing>
                <wp:inline distT="0" distB="0" distL="0" distR="0">
                  <wp:extent cx="3324860" cy="2315845"/>
                  <wp:effectExtent l="19050" t="0" r="889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srcRect/>
                          <a:stretch>
                            <a:fillRect/>
                          </a:stretch>
                        </pic:blipFill>
                        <pic:spPr bwMode="auto">
                          <a:xfrm>
                            <a:off x="0" y="0"/>
                            <a:ext cx="3324860" cy="2315845"/>
                          </a:xfrm>
                          <a:prstGeom prst="rect">
                            <a:avLst/>
                          </a:prstGeom>
                          <a:noFill/>
                          <a:ln w="9525">
                            <a:noFill/>
                            <a:miter lim="800000"/>
                            <a:headEnd/>
                            <a:tailEnd/>
                          </a:ln>
                        </pic:spPr>
                      </pic:pic>
                    </a:graphicData>
                  </a:graphic>
                </wp:inline>
              </w:drawing>
            </w:r>
          </w:p>
        </w:tc>
        <w:tc>
          <w:tcPr>
            <w:tcW w:w="5490" w:type="dxa"/>
          </w:tcPr>
          <w:p w:rsidR="00334EF1" w:rsidRDefault="00CB1493" w:rsidP="00D23FAC">
            <w:r>
              <w:rPr>
                <w:noProof/>
              </w:rPr>
              <w:drawing>
                <wp:inline distT="0" distB="0" distL="0" distR="0">
                  <wp:extent cx="3289300" cy="2125980"/>
                  <wp:effectExtent l="19050" t="0" r="635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cstate="print"/>
                          <a:srcRect/>
                          <a:stretch>
                            <a:fillRect/>
                          </a:stretch>
                        </pic:blipFill>
                        <pic:spPr bwMode="auto">
                          <a:xfrm>
                            <a:off x="0" y="0"/>
                            <a:ext cx="3289300" cy="2125980"/>
                          </a:xfrm>
                          <a:prstGeom prst="rect">
                            <a:avLst/>
                          </a:prstGeom>
                          <a:noFill/>
                          <a:ln w="9525">
                            <a:noFill/>
                            <a:miter lim="800000"/>
                            <a:headEnd/>
                            <a:tailEnd/>
                          </a:ln>
                        </pic:spPr>
                      </pic:pic>
                    </a:graphicData>
                  </a:graphic>
                </wp:inline>
              </w:drawing>
            </w:r>
          </w:p>
        </w:tc>
      </w:tr>
      <w:tr w:rsidR="00940812" w:rsidTr="00D23FAC">
        <w:tc>
          <w:tcPr>
            <w:tcW w:w="11160" w:type="dxa"/>
            <w:gridSpan w:val="2"/>
          </w:tcPr>
          <w:p w:rsidR="00940812" w:rsidRPr="00940812" w:rsidRDefault="00940812" w:rsidP="00D23FAC">
            <w:pPr>
              <w:rPr>
                <w:rFonts w:asciiTheme="minorHAnsi" w:hAnsiTheme="minorHAnsi" w:cstheme="minorHAnsi"/>
              </w:rPr>
            </w:pPr>
            <w:r w:rsidRPr="00940812">
              <w:rPr>
                <w:rFonts w:asciiTheme="minorHAnsi" w:hAnsiTheme="minorHAnsi" w:cstheme="minorHAnsi"/>
              </w:rPr>
              <w:t>Answer the following based on the above model (not your own intuition).</w:t>
            </w:r>
          </w:p>
          <w:p w:rsidR="00940812" w:rsidRDefault="00940812" w:rsidP="00D23FAC">
            <w:pPr>
              <w:numPr>
                <w:ilvl w:val="0"/>
                <w:numId w:val="43"/>
              </w:numPr>
              <w:ind w:left="342"/>
              <w:rPr>
                <w:rFonts w:asciiTheme="minorHAnsi" w:hAnsiTheme="minorHAnsi" w:cstheme="minorHAnsi"/>
              </w:rPr>
            </w:pPr>
            <w:r>
              <w:rPr>
                <w:rFonts w:asciiTheme="minorHAnsi" w:hAnsiTheme="minorHAnsi" w:cstheme="minorHAnsi"/>
              </w:rPr>
              <w:t>What’s the fundamental driver of infectious disease risk?  ____</w:t>
            </w:r>
            <w:r w:rsidR="008F6737" w:rsidRPr="00556490">
              <w:rPr>
                <w:rFonts w:asciiTheme="minorHAnsi" w:hAnsiTheme="minorHAnsi" w:cstheme="minorHAnsi"/>
                <w:highlight w:val="yellow"/>
              </w:rPr>
              <w:t>Climate?</w:t>
            </w:r>
            <w:r w:rsidRPr="00556490">
              <w:rPr>
                <w:rFonts w:asciiTheme="minorHAnsi" w:hAnsiTheme="minorHAnsi" w:cstheme="minorHAnsi"/>
              </w:rPr>
              <w:t>__________</w:t>
            </w:r>
          </w:p>
          <w:p w:rsidR="00940812" w:rsidRDefault="00940812" w:rsidP="00D23FAC">
            <w:pPr>
              <w:numPr>
                <w:ilvl w:val="0"/>
                <w:numId w:val="43"/>
              </w:numPr>
              <w:ind w:left="342"/>
              <w:rPr>
                <w:rFonts w:asciiTheme="minorHAnsi" w:hAnsiTheme="minorHAnsi" w:cstheme="minorHAnsi"/>
              </w:rPr>
            </w:pPr>
            <w:r>
              <w:rPr>
                <w:rFonts w:asciiTheme="minorHAnsi" w:hAnsiTheme="minorHAnsi" w:cstheme="minorHAnsi"/>
              </w:rPr>
              <w:t>What’s the direction of relationship between education and infectious disease risk?  ____</w:t>
            </w:r>
            <w:r w:rsidR="008F6737" w:rsidRPr="008F6737">
              <w:rPr>
                <w:rFonts w:asciiTheme="minorHAnsi" w:hAnsiTheme="minorHAnsi" w:cstheme="minorHAnsi"/>
                <w:highlight w:val="yellow"/>
              </w:rPr>
              <w:t>Negative</w:t>
            </w:r>
            <w:r>
              <w:rPr>
                <w:rFonts w:asciiTheme="minorHAnsi" w:hAnsiTheme="minorHAnsi" w:cstheme="minorHAnsi"/>
              </w:rPr>
              <w:t>__________</w:t>
            </w:r>
          </w:p>
          <w:p w:rsidR="00940812" w:rsidRDefault="00940812" w:rsidP="00D23FAC">
            <w:pPr>
              <w:numPr>
                <w:ilvl w:val="0"/>
                <w:numId w:val="43"/>
              </w:numPr>
              <w:ind w:left="342"/>
              <w:rPr>
                <w:rFonts w:asciiTheme="minorHAnsi" w:hAnsiTheme="minorHAnsi" w:cstheme="minorHAnsi"/>
              </w:rPr>
            </w:pPr>
            <w:r>
              <w:rPr>
                <w:rFonts w:asciiTheme="minorHAnsi" w:hAnsiTheme="minorHAnsi" w:cstheme="minorHAnsi"/>
              </w:rPr>
              <w:t>As infectious disease risk increases, wealth ____</w:t>
            </w:r>
            <w:r w:rsidR="008F6737" w:rsidRPr="008F6737">
              <w:rPr>
                <w:rFonts w:asciiTheme="minorHAnsi" w:hAnsiTheme="minorHAnsi" w:cstheme="minorHAnsi"/>
                <w:highlight w:val="yellow"/>
              </w:rPr>
              <w:t>Decreases</w:t>
            </w:r>
            <w:r>
              <w:rPr>
                <w:rFonts w:asciiTheme="minorHAnsi" w:hAnsiTheme="minorHAnsi" w:cstheme="minorHAnsi"/>
              </w:rPr>
              <w:t>________________</w:t>
            </w:r>
          </w:p>
          <w:p w:rsidR="00940812" w:rsidRDefault="00940812" w:rsidP="00D23FAC">
            <w:pPr>
              <w:numPr>
                <w:ilvl w:val="0"/>
                <w:numId w:val="43"/>
              </w:numPr>
              <w:ind w:left="342"/>
              <w:rPr>
                <w:rFonts w:asciiTheme="minorHAnsi" w:hAnsiTheme="minorHAnsi" w:cstheme="minorHAnsi"/>
              </w:rPr>
            </w:pPr>
            <w:r>
              <w:rPr>
                <w:rFonts w:asciiTheme="minorHAnsi" w:hAnsiTheme="minorHAnsi" w:cstheme="minorHAnsi"/>
              </w:rPr>
              <w:t>Can education increase intelligence? ___</w:t>
            </w:r>
            <w:r w:rsidR="00556490" w:rsidRPr="00556490">
              <w:rPr>
                <w:rFonts w:asciiTheme="minorHAnsi" w:hAnsiTheme="minorHAnsi" w:cstheme="minorHAnsi"/>
                <w:highlight w:val="yellow"/>
              </w:rPr>
              <w:t xml:space="preserve">No, the model shows causality running from </w:t>
            </w:r>
            <w:r w:rsidR="00556490" w:rsidRPr="00556490">
              <w:rPr>
                <w:rFonts w:asciiTheme="minorHAnsi" w:hAnsiTheme="minorHAnsi" w:cstheme="minorHAnsi"/>
                <w:i/>
                <w:highlight w:val="yellow"/>
              </w:rPr>
              <w:t>Intelligence</w:t>
            </w:r>
            <w:r w:rsidR="00556490" w:rsidRPr="00556490">
              <w:rPr>
                <w:rFonts w:asciiTheme="minorHAnsi" w:hAnsiTheme="minorHAnsi" w:cstheme="minorHAnsi"/>
                <w:highlight w:val="yellow"/>
              </w:rPr>
              <w:t xml:space="preserve"> to </w:t>
            </w:r>
            <w:r w:rsidR="00556490" w:rsidRPr="00556490">
              <w:rPr>
                <w:rFonts w:asciiTheme="minorHAnsi" w:hAnsiTheme="minorHAnsi" w:cstheme="minorHAnsi"/>
                <w:i/>
                <w:highlight w:val="yellow"/>
              </w:rPr>
              <w:t>Education</w:t>
            </w:r>
            <w:r>
              <w:rPr>
                <w:rFonts w:asciiTheme="minorHAnsi" w:hAnsiTheme="minorHAnsi" w:cstheme="minorHAnsi"/>
              </w:rPr>
              <w:t>_________</w:t>
            </w:r>
          </w:p>
          <w:p w:rsidR="00940812" w:rsidRPr="00556490" w:rsidRDefault="00940812" w:rsidP="00D23FAC">
            <w:pPr>
              <w:numPr>
                <w:ilvl w:val="0"/>
                <w:numId w:val="43"/>
              </w:numPr>
              <w:ind w:left="342"/>
              <w:rPr>
                <w:rFonts w:asciiTheme="minorHAnsi" w:hAnsiTheme="minorHAnsi" w:cstheme="minorHAnsi"/>
              </w:rPr>
            </w:pPr>
            <w:r>
              <w:rPr>
                <w:rFonts w:asciiTheme="minorHAnsi" w:hAnsiTheme="minorHAnsi" w:cstheme="minorHAnsi"/>
              </w:rPr>
              <w:t>As intelligence increases, what happens to infectious disease risk?  _</w:t>
            </w:r>
            <w:r w:rsidR="008F6737" w:rsidRPr="00556490">
              <w:rPr>
                <w:rFonts w:asciiTheme="minorHAnsi" w:hAnsiTheme="minorHAnsi" w:cstheme="minorHAnsi"/>
                <w:highlight w:val="yellow"/>
              </w:rPr>
              <w:t>Decreases</w:t>
            </w:r>
            <w:r w:rsidR="008F6737">
              <w:rPr>
                <w:rFonts w:asciiTheme="minorHAnsi" w:hAnsiTheme="minorHAnsi" w:cstheme="minorHAnsi"/>
              </w:rPr>
              <w:t>?_</w:t>
            </w:r>
            <w:r>
              <w:rPr>
                <w:rFonts w:asciiTheme="minorHAnsi" w:hAnsiTheme="minorHAnsi" w:cstheme="minorHAnsi"/>
              </w:rPr>
              <w:t>_.  Speculate below on why they might suggest this relationship:</w:t>
            </w:r>
            <w:r w:rsidR="008F6737">
              <w:rPr>
                <w:rFonts w:asciiTheme="minorHAnsi" w:hAnsiTheme="minorHAnsi" w:cstheme="minorHAnsi"/>
              </w:rPr>
              <w:t xml:space="preserve"> </w:t>
            </w:r>
            <w:r w:rsidR="008F6737" w:rsidRPr="008F6737">
              <w:rPr>
                <w:rFonts w:asciiTheme="minorHAnsi" w:hAnsiTheme="minorHAnsi" w:cstheme="minorHAnsi"/>
                <w:highlight w:val="yellow"/>
              </w:rPr>
              <w:t xml:space="preserve">As intelligence increases, people </w:t>
            </w:r>
            <w:r w:rsidR="00556490">
              <w:rPr>
                <w:rFonts w:asciiTheme="minorHAnsi" w:hAnsiTheme="minorHAnsi" w:cstheme="minorHAnsi"/>
                <w:highlight w:val="yellow"/>
              </w:rPr>
              <w:t xml:space="preserve">invest more resources in public health and prevention (e.g., vaccinations). </w:t>
            </w:r>
          </w:p>
        </w:tc>
      </w:tr>
    </w:tbl>
    <w:p w:rsidR="0066096A" w:rsidRDefault="0066096A" w:rsidP="00D23FAC"/>
    <w:p w:rsidR="00AA2FA0" w:rsidRDefault="00AA2FA0" w:rsidP="00D23FAC"/>
    <w:p w:rsidR="00183F73" w:rsidRDefault="00183F73" w:rsidP="00D23FAC">
      <w:pPr>
        <w:rPr>
          <w:rFonts w:ascii="Arial" w:hAnsi="Arial" w:cs="Arial"/>
          <w:i/>
        </w:rPr>
      </w:pPr>
    </w:p>
    <w:p w:rsidR="00334EF1" w:rsidRPr="0066096A" w:rsidRDefault="00334EF1" w:rsidP="00D23FAC"/>
    <w:sectPr w:rsidR="00334EF1" w:rsidRPr="0066096A" w:rsidSect="006E528D">
      <w:headerReference w:type="default" r:id="rId12"/>
      <w:type w:val="continuous"/>
      <w:pgSz w:w="12240" w:h="15840" w:code="1"/>
      <w:pgMar w:top="547" w:right="1152" w:bottom="634" w:left="1152"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D8" w:rsidRDefault="005B46D8">
      <w:r>
        <w:separator/>
      </w:r>
    </w:p>
  </w:endnote>
  <w:endnote w:type="continuationSeparator" w:id="0">
    <w:p w:rsidR="005B46D8" w:rsidRDefault="005B4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D8" w:rsidRDefault="005B46D8">
      <w:r>
        <w:separator/>
      </w:r>
    </w:p>
  </w:footnote>
  <w:footnote w:type="continuationSeparator" w:id="0">
    <w:p w:rsidR="005B46D8" w:rsidRDefault="005B4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B3" w:rsidRDefault="009F62B3">
    <w:pPr>
      <w:pStyle w:val="Header"/>
      <w:ind w:right="-540"/>
      <w:jc w:val="right"/>
      <w:rPr>
        <w:rFonts w:ascii="Trajan Pro" w:hAnsi="Trajan Pro" w:cs="Symbol"/>
      </w:rPr>
    </w:pPr>
    <w:r>
      <w:rPr>
        <w:rFonts w:ascii="Trajan Pro" w:hAnsi="Trajan Pro" w:cs="Symbol"/>
        <w:sz w:val="18"/>
      </w:rPr>
      <w:t>Homework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B65"/>
    <w:multiLevelType w:val="hybridMultilevel"/>
    <w:tmpl w:val="849E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A1E97"/>
    <w:multiLevelType w:val="hybridMultilevel"/>
    <w:tmpl w:val="69462C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24024D"/>
    <w:multiLevelType w:val="multilevel"/>
    <w:tmpl w:val="8C2AC6B4"/>
    <w:lvl w:ilvl="0">
      <w:start w:val="1"/>
      <w:numFmt w:val="decimal"/>
      <w:lvlText w:val="%1."/>
      <w:lvlJc w:val="left"/>
      <w:pPr>
        <w:tabs>
          <w:tab w:val="num" w:pos="360"/>
        </w:tabs>
        <w:ind w:left="0" w:firstLine="0"/>
      </w:pPr>
    </w:lvl>
    <w:lvl w:ilvl="1">
      <w:start w:val="1"/>
      <w:numFmt w:val="lowerLetter"/>
      <w:lvlText w:val="%2."/>
      <w:lvlJc w:val="left"/>
      <w:pPr>
        <w:tabs>
          <w:tab w:val="num" w:pos="792"/>
        </w:tabs>
        <w:ind w:left="432" w:firstLine="0"/>
      </w:p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800"/>
        </w:tabs>
        <w:ind w:left="1728" w:hanging="288"/>
      </w:pPr>
    </w:lvl>
    <w:lvl w:ilvl="4">
      <w:start w:val="1"/>
      <w:numFmt w:val="decimal"/>
      <w:lvlText w:val="(%5)"/>
      <w:lvlJc w:val="left"/>
      <w:pPr>
        <w:tabs>
          <w:tab w:val="num" w:pos="2304"/>
        </w:tabs>
        <w:ind w:left="1944"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4E45569"/>
    <w:multiLevelType w:val="multilevel"/>
    <w:tmpl w:val="017AE298"/>
    <w:lvl w:ilvl="0">
      <w:start w:val="1"/>
      <w:numFmt w:val="decimal"/>
      <w:lvlText w:val="%1."/>
      <w:lvlJc w:val="left"/>
      <w:pPr>
        <w:tabs>
          <w:tab w:val="num" w:pos="360"/>
        </w:tabs>
        <w:ind w:left="0" w:firstLine="0"/>
      </w:pPr>
    </w:lvl>
    <w:lvl w:ilvl="1">
      <w:start w:val="1"/>
      <w:numFmt w:val="lowerLetter"/>
      <w:lvlText w:val="%2."/>
      <w:lvlJc w:val="left"/>
      <w:pPr>
        <w:tabs>
          <w:tab w:val="num" w:pos="792"/>
        </w:tabs>
        <w:ind w:left="432" w:firstLine="0"/>
      </w:p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53C7267"/>
    <w:multiLevelType w:val="hybridMultilevel"/>
    <w:tmpl w:val="6568CA36"/>
    <w:lvl w:ilvl="0" w:tplc="9A66E03E">
      <w:start w:val="1"/>
      <w:numFmt w:val="lowerLetter"/>
      <w:lvlText w:val="%1)"/>
      <w:legacy w:legacy="1" w:legacySpace="120" w:legacyIndent="360"/>
      <w:lvlJc w:val="left"/>
      <w:pPr>
        <w:ind w:left="1080" w:hanging="360"/>
      </w:pPr>
    </w:lvl>
    <w:lvl w:ilvl="1" w:tplc="774E74F0">
      <w:start w:val="1"/>
      <w:numFmt w:val="lowerLetter"/>
      <w:lvlText w:val="______%2."/>
      <w:lvlJc w:val="left"/>
      <w:pPr>
        <w:tabs>
          <w:tab w:val="num" w:pos="288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C8628CE"/>
    <w:multiLevelType w:val="multilevel"/>
    <w:tmpl w:val="017AE298"/>
    <w:lvl w:ilvl="0">
      <w:start w:val="1"/>
      <w:numFmt w:val="decimal"/>
      <w:lvlText w:val="%1."/>
      <w:lvlJc w:val="left"/>
      <w:pPr>
        <w:tabs>
          <w:tab w:val="num" w:pos="360"/>
        </w:tabs>
        <w:ind w:left="0" w:firstLine="0"/>
      </w:pPr>
    </w:lvl>
    <w:lvl w:ilvl="1">
      <w:start w:val="1"/>
      <w:numFmt w:val="lowerLetter"/>
      <w:lvlText w:val="%2."/>
      <w:lvlJc w:val="left"/>
      <w:pPr>
        <w:tabs>
          <w:tab w:val="num" w:pos="792"/>
        </w:tabs>
        <w:ind w:left="432" w:firstLine="0"/>
      </w:p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1C7219F"/>
    <w:multiLevelType w:val="multilevel"/>
    <w:tmpl w:val="017AE298"/>
    <w:lvl w:ilvl="0">
      <w:start w:val="1"/>
      <w:numFmt w:val="decimal"/>
      <w:lvlText w:val="%1."/>
      <w:lvlJc w:val="left"/>
      <w:pPr>
        <w:tabs>
          <w:tab w:val="num" w:pos="360"/>
        </w:tabs>
        <w:ind w:left="0" w:firstLine="0"/>
      </w:pPr>
    </w:lvl>
    <w:lvl w:ilvl="1">
      <w:start w:val="1"/>
      <w:numFmt w:val="lowerLetter"/>
      <w:lvlText w:val="%2."/>
      <w:lvlJc w:val="left"/>
      <w:pPr>
        <w:tabs>
          <w:tab w:val="num" w:pos="792"/>
        </w:tabs>
        <w:ind w:left="432" w:firstLine="0"/>
      </w:p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3EF6FF6"/>
    <w:multiLevelType w:val="hybridMultilevel"/>
    <w:tmpl w:val="6568CA36"/>
    <w:lvl w:ilvl="0" w:tplc="0409000B">
      <w:start w:val="1"/>
      <w:numFmt w:val="bullet"/>
      <w:lvlText w:val=""/>
      <w:lvlJc w:val="left"/>
      <w:pPr>
        <w:tabs>
          <w:tab w:val="num" w:pos="1080"/>
        </w:tabs>
        <w:ind w:left="1080" w:hanging="360"/>
      </w:pPr>
      <w:rPr>
        <w:rFonts w:ascii="Calibri" w:hAnsi="Calibri"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CF772B7"/>
    <w:multiLevelType w:val="hybridMultilevel"/>
    <w:tmpl w:val="4B9A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D0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9F47AD"/>
    <w:multiLevelType w:val="multilevel"/>
    <w:tmpl w:val="017AE298"/>
    <w:lvl w:ilvl="0">
      <w:start w:val="1"/>
      <w:numFmt w:val="decimal"/>
      <w:lvlText w:val="%1."/>
      <w:lvlJc w:val="left"/>
      <w:pPr>
        <w:tabs>
          <w:tab w:val="num" w:pos="360"/>
        </w:tabs>
        <w:ind w:left="0" w:firstLine="0"/>
      </w:pPr>
    </w:lvl>
    <w:lvl w:ilvl="1">
      <w:start w:val="1"/>
      <w:numFmt w:val="lowerLetter"/>
      <w:lvlText w:val="%2."/>
      <w:lvlJc w:val="left"/>
      <w:pPr>
        <w:tabs>
          <w:tab w:val="num" w:pos="792"/>
        </w:tabs>
        <w:ind w:left="432" w:firstLine="0"/>
      </w:p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1FDA216E"/>
    <w:multiLevelType w:val="hybridMultilevel"/>
    <w:tmpl w:val="63DC8548"/>
    <w:lvl w:ilvl="0" w:tplc="B91C1E9E">
      <w:start w:val="1"/>
      <w:numFmt w:val="lowerLetter"/>
      <w:lvlText w:val="_________%1)"/>
      <w:lvlJc w:val="left"/>
      <w:pPr>
        <w:tabs>
          <w:tab w:val="num" w:pos="148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E01EAD"/>
    <w:multiLevelType w:val="multilevel"/>
    <w:tmpl w:val="017AE298"/>
    <w:lvl w:ilvl="0">
      <w:start w:val="1"/>
      <w:numFmt w:val="decimal"/>
      <w:lvlText w:val="%1."/>
      <w:lvlJc w:val="left"/>
      <w:pPr>
        <w:tabs>
          <w:tab w:val="num" w:pos="360"/>
        </w:tabs>
        <w:ind w:left="0" w:firstLine="0"/>
      </w:pPr>
    </w:lvl>
    <w:lvl w:ilvl="1">
      <w:start w:val="1"/>
      <w:numFmt w:val="lowerLetter"/>
      <w:lvlText w:val="%2."/>
      <w:lvlJc w:val="left"/>
      <w:pPr>
        <w:tabs>
          <w:tab w:val="num" w:pos="792"/>
        </w:tabs>
        <w:ind w:left="432" w:firstLine="0"/>
      </w:p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21DF3121"/>
    <w:multiLevelType w:val="hybridMultilevel"/>
    <w:tmpl w:val="1B6444A2"/>
    <w:lvl w:ilvl="0" w:tplc="02782E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FF4001"/>
    <w:multiLevelType w:val="hybridMultilevel"/>
    <w:tmpl w:val="3396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94251"/>
    <w:multiLevelType w:val="hybridMultilevel"/>
    <w:tmpl w:val="DD7C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56228"/>
    <w:multiLevelType w:val="hybridMultilevel"/>
    <w:tmpl w:val="C6F4F37E"/>
    <w:lvl w:ilvl="0" w:tplc="E5CE9EC0">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394D26"/>
    <w:multiLevelType w:val="multilevel"/>
    <w:tmpl w:val="3104C012"/>
    <w:lvl w:ilvl="0">
      <w:start w:val="1"/>
      <w:numFmt w:val="decimal"/>
      <w:lvlText w:val="(%1)"/>
      <w:lvlJc w:val="left"/>
      <w:pPr>
        <w:tabs>
          <w:tab w:val="num" w:pos="360"/>
        </w:tabs>
        <w:ind w:left="0" w:firstLine="0"/>
      </w:pPr>
      <w:rPr>
        <w:rFonts w:hint="default"/>
      </w:rPr>
    </w:lvl>
    <w:lvl w:ilvl="1">
      <w:start w:val="1"/>
      <w:numFmt w:val="lowerLetter"/>
      <w:suff w:val="space"/>
      <w:lvlText w:val="%2)"/>
      <w:lvlJc w:val="left"/>
      <w:pPr>
        <w:ind w:left="864"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E6D3A55"/>
    <w:multiLevelType w:val="hybridMultilevel"/>
    <w:tmpl w:val="C52EFCD0"/>
    <w:lvl w:ilvl="0" w:tplc="BE901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E00B5B"/>
    <w:multiLevelType w:val="multilevel"/>
    <w:tmpl w:val="017AE298"/>
    <w:lvl w:ilvl="0">
      <w:start w:val="1"/>
      <w:numFmt w:val="decimal"/>
      <w:lvlText w:val="%1."/>
      <w:lvlJc w:val="left"/>
      <w:pPr>
        <w:tabs>
          <w:tab w:val="num" w:pos="360"/>
        </w:tabs>
        <w:ind w:left="0" w:firstLine="0"/>
      </w:pPr>
    </w:lvl>
    <w:lvl w:ilvl="1">
      <w:start w:val="1"/>
      <w:numFmt w:val="lowerLetter"/>
      <w:lvlText w:val="%2."/>
      <w:lvlJc w:val="left"/>
      <w:pPr>
        <w:tabs>
          <w:tab w:val="num" w:pos="792"/>
        </w:tabs>
        <w:ind w:left="432" w:firstLine="0"/>
      </w:p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32C72E90"/>
    <w:multiLevelType w:val="hybridMultilevel"/>
    <w:tmpl w:val="1D2A4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C0AC0"/>
    <w:multiLevelType w:val="hybridMultilevel"/>
    <w:tmpl w:val="417C82B6"/>
    <w:lvl w:ilvl="0" w:tplc="B91C1E9E">
      <w:start w:val="1"/>
      <w:numFmt w:val="lowerLetter"/>
      <w:lvlText w:val="_________%1)"/>
      <w:lvlJc w:val="left"/>
      <w:pPr>
        <w:tabs>
          <w:tab w:val="num" w:pos="148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AD75AF"/>
    <w:multiLevelType w:val="hybridMultilevel"/>
    <w:tmpl w:val="39A86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8B42F8"/>
    <w:multiLevelType w:val="hybridMultilevel"/>
    <w:tmpl w:val="CFC8D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B31E1F"/>
    <w:multiLevelType w:val="hybridMultilevel"/>
    <w:tmpl w:val="67BC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819D1"/>
    <w:multiLevelType w:val="hybridMultilevel"/>
    <w:tmpl w:val="C67C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07E4E"/>
    <w:multiLevelType w:val="multilevel"/>
    <w:tmpl w:val="BE8467CA"/>
    <w:lvl w:ilvl="0">
      <w:start w:val="1"/>
      <w:numFmt w:val="decimal"/>
      <w:lvlText w:val="%1)"/>
      <w:lvlJc w:val="left"/>
      <w:pPr>
        <w:tabs>
          <w:tab w:val="num" w:pos="360"/>
        </w:tabs>
        <w:ind w:left="0" w:firstLine="0"/>
      </w:pPr>
      <w:rPr>
        <w:rFonts w:hint="default"/>
      </w:rPr>
    </w:lvl>
    <w:lvl w:ilvl="1">
      <w:start w:val="1"/>
      <w:numFmt w:val="lowerLetter"/>
      <w:suff w:val="space"/>
      <w:lvlText w:val="%2)"/>
      <w:lvlJc w:val="left"/>
      <w:pPr>
        <w:ind w:left="864"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A7E3DA0"/>
    <w:multiLevelType w:val="multilevel"/>
    <w:tmpl w:val="56F8C712"/>
    <w:lvl w:ilvl="0">
      <w:start w:val="1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DAA53E5"/>
    <w:multiLevelType w:val="hybridMultilevel"/>
    <w:tmpl w:val="788A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111335"/>
    <w:multiLevelType w:val="hybridMultilevel"/>
    <w:tmpl w:val="CD408AB2"/>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4A14B8"/>
    <w:multiLevelType w:val="hybridMultilevel"/>
    <w:tmpl w:val="19E8571A"/>
    <w:lvl w:ilvl="0" w:tplc="B91C1E9E">
      <w:start w:val="1"/>
      <w:numFmt w:val="lowerLetter"/>
      <w:lvlText w:val="_________%1)"/>
      <w:lvlJc w:val="left"/>
      <w:pPr>
        <w:tabs>
          <w:tab w:val="num" w:pos="148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276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BB17923"/>
    <w:multiLevelType w:val="multilevel"/>
    <w:tmpl w:val="BE8467CA"/>
    <w:lvl w:ilvl="0">
      <w:start w:val="1"/>
      <w:numFmt w:val="decimal"/>
      <w:lvlText w:val="%1)"/>
      <w:lvlJc w:val="left"/>
      <w:pPr>
        <w:tabs>
          <w:tab w:val="num" w:pos="360"/>
        </w:tabs>
        <w:ind w:left="0" w:firstLine="0"/>
      </w:pPr>
      <w:rPr>
        <w:rFonts w:hint="default"/>
      </w:rPr>
    </w:lvl>
    <w:lvl w:ilvl="1">
      <w:start w:val="1"/>
      <w:numFmt w:val="lowerLetter"/>
      <w:suff w:val="space"/>
      <w:lvlText w:val="%2)"/>
      <w:lvlJc w:val="left"/>
      <w:pPr>
        <w:ind w:left="864"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D4805D0"/>
    <w:multiLevelType w:val="multilevel"/>
    <w:tmpl w:val="9F668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F4C68CF"/>
    <w:multiLevelType w:val="hybridMultilevel"/>
    <w:tmpl w:val="10C49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F25928"/>
    <w:multiLevelType w:val="multilevel"/>
    <w:tmpl w:val="3104C012"/>
    <w:lvl w:ilvl="0">
      <w:start w:val="1"/>
      <w:numFmt w:val="decimal"/>
      <w:lvlText w:val="(%1)"/>
      <w:lvlJc w:val="left"/>
      <w:pPr>
        <w:tabs>
          <w:tab w:val="num" w:pos="360"/>
        </w:tabs>
        <w:ind w:left="0" w:firstLine="0"/>
      </w:pPr>
      <w:rPr>
        <w:rFonts w:hint="default"/>
      </w:rPr>
    </w:lvl>
    <w:lvl w:ilvl="1">
      <w:start w:val="1"/>
      <w:numFmt w:val="lowerLetter"/>
      <w:suff w:val="space"/>
      <w:lvlText w:val="%2)"/>
      <w:lvlJc w:val="left"/>
      <w:pPr>
        <w:ind w:left="864"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7D545B2"/>
    <w:multiLevelType w:val="hybridMultilevel"/>
    <w:tmpl w:val="F2F8D048"/>
    <w:lvl w:ilvl="0" w:tplc="BDC26726">
      <w:start w:val="1"/>
      <w:numFmt w:val="lowerLetter"/>
      <w:lvlText w:val="___%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C37AB8"/>
    <w:multiLevelType w:val="multilevel"/>
    <w:tmpl w:val="CC9C04EC"/>
    <w:lvl w:ilvl="0">
      <w:start w:val="1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162767"/>
    <w:multiLevelType w:val="hybridMultilevel"/>
    <w:tmpl w:val="FC921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5D699D"/>
    <w:multiLevelType w:val="hybridMultilevel"/>
    <w:tmpl w:val="D7AED17C"/>
    <w:lvl w:ilvl="0" w:tplc="B91C1E9E">
      <w:start w:val="1"/>
      <w:numFmt w:val="lowerLetter"/>
      <w:lvlText w:val="_________%1)"/>
      <w:lvlJc w:val="left"/>
      <w:pPr>
        <w:tabs>
          <w:tab w:val="num" w:pos="148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A11BB4"/>
    <w:multiLevelType w:val="hybridMultilevel"/>
    <w:tmpl w:val="F2F2CFB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6FE8792B"/>
    <w:multiLevelType w:val="hybridMultilevel"/>
    <w:tmpl w:val="8E7224DE"/>
    <w:lvl w:ilvl="0" w:tplc="02782E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7F7FBD"/>
    <w:multiLevelType w:val="multilevel"/>
    <w:tmpl w:val="C89A7580"/>
    <w:lvl w:ilvl="0">
      <w:start w:val="1"/>
      <w:numFmt w:val="decimal"/>
      <w:lvlText w:val="%1."/>
      <w:lvlJc w:val="left"/>
      <w:pPr>
        <w:tabs>
          <w:tab w:val="num" w:pos="1710"/>
        </w:tabs>
        <w:ind w:left="17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9407D5"/>
    <w:multiLevelType w:val="multilevel"/>
    <w:tmpl w:val="017AE298"/>
    <w:lvl w:ilvl="0">
      <w:start w:val="1"/>
      <w:numFmt w:val="decimal"/>
      <w:lvlText w:val="%1."/>
      <w:lvlJc w:val="left"/>
      <w:pPr>
        <w:tabs>
          <w:tab w:val="num" w:pos="360"/>
        </w:tabs>
        <w:ind w:left="0" w:firstLine="0"/>
      </w:pPr>
    </w:lvl>
    <w:lvl w:ilvl="1">
      <w:start w:val="1"/>
      <w:numFmt w:val="lowerLetter"/>
      <w:lvlText w:val="%2."/>
      <w:lvlJc w:val="left"/>
      <w:pPr>
        <w:tabs>
          <w:tab w:val="num" w:pos="792"/>
        </w:tabs>
        <w:ind w:left="432" w:firstLine="0"/>
      </w:p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nsid w:val="789B177D"/>
    <w:multiLevelType w:val="hybridMultilevel"/>
    <w:tmpl w:val="8FB0FBD8"/>
    <w:lvl w:ilvl="0" w:tplc="9D04266C">
      <w:start w:val="1"/>
      <w:numFmt w:val="lowerLetter"/>
      <w:lvlText w:val="__________%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1C7AD3"/>
    <w:multiLevelType w:val="hybridMultilevel"/>
    <w:tmpl w:val="6DD4D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96489B"/>
    <w:multiLevelType w:val="hybridMultilevel"/>
    <w:tmpl w:val="557CEDD0"/>
    <w:lvl w:ilvl="0" w:tplc="CC9C04EC">
      <w:start w:val="1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C273C11"/>
    <w:multiLevelType w:val="multilevel"/>
    <w:tmpl w:val="BE8467CA"/>
    <w:lvl w:ilvl="0">
      <w:start w:val="1"/>
      <w:numFmt w:val="decimal"/>
      <w:lvlText w:val="%1)"/>
      <w:lvlJc w:val="left"/>
      <w:pPr>
        <w:tabs>
          <w:tab w:val="num" w:pos="360"/>
        </w:tabs>
        <w:ind w:left="0" w:firstLine="0"/>
      </w:pPr>
      <w:rPr>
        <w:rFonts w:hint="default"/>
      </w:rPr>
    </w:lvl>
    <w:lvl w:ilvl="1">
      <w:start w:val="1"/>
      <w:numFmt w:val="lowerLetter"/>
      <w:suff w:val="space"/>
      <w:lvlText w:val="%2)"/>
      <w:lvlJc w:val="left"/>
      <w:pPr>
        <w:ind w:left="864" w:hanging="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12"/>
  </w:num>
  <w:num w:numId="3">
    <w:abstractNumId w:val="46"/>
  </w:num>
  <w:num w:numId="4">
    <w:abstractNumId w:val="2"/>
  </w:num>
  <w:num w:numId="5">
    <w:abstractNumId w:val="1"/>
  </w:num>
  <w:num w:numId="6">
    <w:abstractNumId w:val="39"/>
  </w:num>
  <w:num w:numId="7">
    <w:abstractNumId w:val="11"/>
  </w:num>
  <w:num w:numId="8">
    <w:abstractNumId w:val="30"/>
  </w:num>
  <w:num w:numId="9">
    <w:abstractNumId w:val="21"/>
  </w:num>
  <w:num w:numId="10">
    <w:abstractNumId w:val="36"/>
  </w:num>
  <w:num w:numId="11">
    <w:abstractNumId w:val="4"/>
  </w:num>
  <w:num w:numId="12">
    <w:abstractNumId w:val="7"/>
  </w:num>
  <w:num w:numId="13">
    <w:abstractNumId w:val="44"/>
  </w:num>
  <w:num w:numId="14">
    <w:abstractNumId w:val="20"/>
  </w:num>
  <w:num w:numId="15">
    <w:abstractNumId w:val="45"/>
  </w:num>
  <w:num w:numId="16">
    <w:abstractNumId w:val="38"/>
  </w:num>
  <w:num w:numId="17">
    <w:abstractNumId w:val="16"/>
  </w:num>
  <w:num w:numId="18">
    <w:abstractNumId w:val="32"/>
  </w:num>
  <w:num w:numId="19">
    <w:abstractNumId w:val="10"/>
  </w:num>
  <w:num w:numId="20">
    <w:abstractNumId w:val="3"/>
  </w:num>
  <w:num w:numId="21">
    <w:abstractNumId w:val="5"/>
  </w:num>
  <w:num w:numId="22">
    <w:abstractNumId w:val="6"/>
  </w:num>
  <w:num w:numId="23">
    <w:abstractNumId w:val="43"/>
  </w:num>
  <w:num w:numId="24">
    <w:abstractNumId w:val="17"/>
  </w:num>
  <w:num w:numId="25">
    <w:abstractNumId w:val="19"/>
  </w:num>
  <w:num w:numId="26">
    <w:abstractNumId w:val="37"/>
  </w:num>
  <w:num w:numId="27">
    <w:abstractNumId w:val="41"/>
  </w:num>
  <w:num w:numId="28">
    <w:abstractNumId w:val="27"/>
  </w:num>
  <w:num w:numId="29">
    <w:abstractNumId w:val="35"/>
  </w:num>
  <w:num w:numId="30">
    <w:abstractNumId w:val="13"/>
  </w:num>
  <w:num w:numId="31">
    <w:abstractNumId w:val="47"/>
  </w:num>
  <w:num w:numId="32">
    <w:abstractNumId w:val="33"/>
  </w:num>
  <w:num w:numId="33">
    <w:abstractNumId w:val="22"/>
  </w:num>
  <w:num w:numId="34">
    <w:abstractNumId w:val="29"/>
  </w:num>
  <w:num w:numId="35">
    <w:abstractNumId w:val="42"/>
  </w:num>
  <w:num w:numId="36">
    <w:abstractNumId w:val="18"/>
  </w:num>
  <w:num w:numId="37">
    <w:abstractNumId w:val="31"/>
  </w:num>
  <w:num w:numId="38">
    <w:abstractNumId w:val="26"/>
  </w:num>
  <w:num w:numId="39">
    <w:abstractNumId w:val="14"/>
  </w:num>
  <w:num w:numId="40">
    <w:abstractNumId w:val="23"/>
  </w:num>
  <w:num w:numId="41">
    <w:abstractNumId w:val="40"/>
  </w:num>
  <w:num w:numId="42">
    <w:abstractNumId w:val="9"/>
  </w:num>
  <w:num w:numId="43">
    <w:abstractNumId w:val="25"/>
  </w:num>
  <w:num w:numId="44">
    <w:abstractNumId w:val="24"/>
  </w:num>
  <w:num w:numId="45">
    <w:abstractNumId w:val="28"/>
  </w:num>
  <w:num w:numId="46">
    <w:abstractNumId w:val="8"/>
  </w:num>
  <w:num w:numId="47">
    <w:abstractNumId w:val="0"/>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rawingGridVerticalSpacing w:val="187"/>
  <w:noPunctuationKerning/>
  <w:characterSpacingControl w:val="doNotCompress"/>
  <w:footnotePr>
    <w:footnote w:id="-1"/>
    <w:footnote w:id="0"/>
  </w:footnotePr>
  <w:endnotePr>
    <w:endnote w:id="-1"/>
    <w:endnote w:id="0"/>
  </w:endnotePr>
  <w:compat/>
  <w:rsids>
    <w:rsidRoot w:val="004D4A14"/>
    <w:rsid w:val="00003BB4"/>
    <w:rsid w:val="00012D20"/>
    <w:rsid w:val="00033347"/>
    <w:rsid w:val="00035A71"/>
    <w:rsid w:val="00061FDE"/>
    <w:rsid w:val="00064910"/>
    <w:rsid w:val="000712D8"/>
    <w:rsid w:val="000722E8"/>
    <w:rsid w:val="00077B3F"/>
    <w:rsid w:val="00087C53"/>
    <w:rsid w:val="0009635C"/>
    <w:rsid w:val="000C560E"/>
    <w:rsid w:val="000E0607"/>
    <w:rsid w:val="000E3A0E"/>
    <w:rsid w:val="000F48B2"/>
    <w:rsid w:val="000F4B47"/>
    <w:rsid w:val="0011227C"/>
    <w:rsid w:val="001137F7"/>
    <w:rsid w:val="00114722"/>
    <w:rsid w:val="00115A32"/>
    <w:rsid w:val="00165445"/>
    <w:rsid w:val="00183F73"/>
    <w:rsid w:val="001845D7"/>
    <w:rsid w:val="00190CD2"/>
    <w:rsid w:val="00195AA0"/>
    <w:rsid w:val="001A2D2D"/>
    <w:rsid w:val="001A3B8D"/>
    <w:rsid w:val="001B0C75"/>
    <w:rsid w:val="001B27F4"/>
    <w:rsid w:val="001B3CD4"/>
    <w:rsid w:val="001B605A"/>
    <w:rsid w:val="001C41FF"/>
    <w:rsid w:val="001D34FA"/>
    <w:rsid w:val="001F1658"/>
    <w:rsid w:val="0020461A"/>
    <w:rsid w:val="002341EA"/>
    <w:rsid w:val="00243878"/>
    <w:rsid w:val="00266282"/>
    <w:rsid w:val="00285BBD"/>
    <w:rsid w:val="0028698B"/>
    <w:rsid w:val="002944B7"/>
    <w:rsid w:val="002A011B"/>
    <w:rsid w:val="002B4317"/>
    <w:rsid w:val="002C41D1"/>
    <w:rsid w:val="002D57E4"/>
    <w:rsid w:val="002E1CC4"/>
    <w:rsid w:val="002E3AD2"/>
    <w:rsid w:val="00334EF1"/>
    <w:rsid w:val="00342FF6"/>
    <w:rsid w:val="0034423A"/>
    <w:rsid w:val="00346358"/>
    <w:rsid w:val="00364AE0"/>
    <w:rsid w:val="00371446"/>
    <w:rsid w:val="00372803"/>
    <w:rsid w:val="003955AE"/>
    <w:rsid w:val="003A1619"/>
    <w:rsid w:val="003A4A10"/>
    <w:rsid w:val="003B023D"/>
    <w:rsid w:val="003C2398"/>
    <w:rsid w:val="003C3B86"/>
    <w:rsid w:val="00420DC5"/>
    <w:rsid w:val="00421504"/>
    <w:rsid w:val="00423131"/>
    <w:rsid w:val="00426252"/>
    <w:rsid w:val="00432368"/>
    <w:rsid w:val="004449A4"/>
    <w:rsid w:val="00446C86"/>
    <w:rsid w:val="00447C32"/>
    <w:rsid w:val="00460406"/>
    <w:rsid w:val="0047019B"/>
    <w:rsid w:val="00474EA7"/>
    <w:rsid w:val="00492F11"/>
    <w:rsid w:val="004B6E5C"/>
    <w:rsid w:val="004D4A14"/>
    <w:rsid w:val="004E2DDA"/>
    <w:rsid w:val="004F30CB"/>
    <w:rsid w:val="00513586"/>
    <w:rsid w:val="0051366C"/>
    <w:rsid w:val="00524AE1"/>
    <w:rsid w:val="00530256"/>
    <w:rsid w:val="00545781"/>
    <w:rsid w:val="0055014E"/>
    <w:rsid w:val="00556490"/>
    <w:rsid w:val="00557ECE"/>
    <w:rsid w:val="00594995"/>
    <w:rsid w:val="005A0896"/>
    <w:rsid w:val="005A1683"/>
    <w:rsid w:val="005B46D8"/>
    <w:rsid w:val="005D6674"/>
    <w:rsid w:val="005E0A3D"/>
    <w:rsid w:val="005E7710"/>
    <w:rsid w:val="005F6576"/>
    <w:rsid w:val="005F79FE"/>
    <w:rsid w:val="006009A2"/>
    <w:rsid w:val="00605B3D"/>
    <w:rsid w:val="0063344C"/>
    <w:rsid w:val="0064405E"/>
    <w:rsid w:val="0066096A"/>
    <w:rsid w:val="00677CC0"/>
    <w:rsid w:val="006856D1"/>
    <w:rsid w:val="006A1296"/>
    <w:rsid w:val="006C0769"/>
    <w:rsid w:val="006D6695"/>
    <w:rsid w:val="006E522B"/>
    <w:rsid w:val="006E528D"/>
    <w:rsid w:val="006F7C53"/>
    <w:rsid w:val="00721D25"/>
    <w:rsid w:val="007234D0"/>
    <w:rsid w:val="00727FCF"/>
    <w:rsid w:val="00733BCD"/>
    <w:rsid w:val="007535F1"/>
    <w:rsid w:val="00756B89"/>
    <w:rsid w:val="00772F9E"/>
    <w:rsid w:val="007738D7"/>
    <w:rsid w:val="00786346"/>
    <w:rsid w:val="007941FE"/>
    <w:rsid w:val="007B24EB"/>
    <w:rsid w:val="007B70CB"/>
    <w:rsid w:val="007D0D7C"/>
    <w:rsid w:val="007E001F"/>
    <w:rsid w:val="007F0A36"/>
    <w:rsid w:val="00822AC6"/>
    <w:rsid w:val="00825328"/>
    <w:rsid w:val="00830D02"/>
    <w:rsid w:val="008446D6"/>
    <w:rsid w:val="008578E3"/>
    <w:rsid w:val="00892641"/>
    <w:rsid w:val="008956FE"/>
    <w:rsid w:val="008A4736"/>
    <w:rsid w:val="008B0472"/>
    <w:rsid w:val="008C2C45"/>
    <w:rsid w:val="008D16F3"/>
    <w:rsid w:val="008E32AE"/>
    <w:rsid w:val="008F43F6"/>
    <w:rsid w:val="008F6737"/>
    <w:rsid w:val="00916E7D"/>
    <w:rsid w:val="009323C9"/>
    <w:rsid w:val="009365E6"/>
    <w:rsid w:val="009404A5"/>
    <w:rsid w:val="00940812"/>
    <w:rsid w:val="00954540"/>
    <w:rsid w:val="00995469"/>
    <w:rsid w:val="009A451C"/>
    <w:rsid w:val="009A7D02"/>
    <w:rsid w:val="009F3832"/>
    <w:rsid w:val="009F62B3"/>
    <w:rsid w:val="00A010F9"/>
    <w:rsid w:val="00A01C90"/>
    <w:rsid w:val="00A13807"/>
    <w:rsid w:val="00A2168B"/>
    <w:rsid w:val="00A3098D"/>
    <w:rsid w:val="00A347F2"/>
    <w:rsid w:val="00A34A8B"/>
    <w:rsid w:val="00A44D46"/>
    <w:rsid w:val="00A60978"/>
    <w:rsid w:val="00A674E1"/>
    <w:rsid w:val="00A7185F"/>
    <w:rsid w:val="00A83B8F"/>
    <w:rsid w:val="00A85EA1"/>
    <w:rsid w:val="00A9698E"/>
    <w:rsid w:val="00A96FF9"/>
    <w:rsid w:val="00AA2FA0"/>
    <w:rsid w:val="00AA696D"/>
    <w:rsid w:val="00AB43EA"/>
    <w:rsid w:val="00AD146A"/>
    <w:rsid w:val="00AD16D1"/>
    <w:rsid w:val="00AD1B4D"/>
    <w:rsid w:val="00AE0B6A"/>
    <w:rsid w:val="00AF251B"/>
    <w:rsid w:val="00AF4D0F"/>
    <w:rsid w:val="00AF7F39"/>
    <w:rsid w:val="00B00E75"/>
    <w:rsid w:val="00B35A24"/>
    <w:rsid w:val="00B50ED2"/>
    <w:rsid w:val="00B57BF6"/>
    <w:rsid w:val="00B64A5D"/>
    <w:rsid w:val="00B6684F"/>
    <w:rsid w:val="00B86A90"/>
    <w:rsid w:val="00B91613"/>
    <w:rsid w:val="00BA031A"/>
    <w:rsid w:val="00BB0806"/>
    <w:rsid w:val="00BB7B63"/>
    <w:rsid w:val="00BC766B"/>
    <w:rsid w:val="00BD1177"/>
    <w:rsid w:val="00BD51EE"/>
    <w:rsid w:val="00BE6D6B"/>
    <w:rsid w:val="00BF2A39"/>
    <w:rsid w:val="00BF301A"/>
    <w:rsid w:val="00C06C30"/>
    <w:rsid w:val="00C10FEC"/>
    <w:rsid w:val="00C209C3"/>
    <w:rsid w:val="00C246C2"/>
    <w:rsid w:val="00C30217"/>
    <w:rsid w:val="00C31BF2"/>
    <w:rsid w:val="00C43946"/>
    <w:rsid w:val="00C67AEC"/>
    <w:rsid w:val="00C73E5E"/>
    <w:rsid w:val="00C82F9E"/>
    <w:rsid w:val="00C84370"/>
    <w:rsid w:val="00C94629"/>
    <w:rsid w:val="00CA70F9"/>
    <w:rsid w:val="00CB1493"/>
    <w:rsid w:val="00CB71C4"/>
    <w:rsid w:val="00CD4ECE"/>
    <w:rsid w:val="00CE5C92"/>
    <w:rsid w:val="00D14F58"/>
    <w:rsid w:val="00D23FAC"/>
    <w:rsid w:val="00D5000A"/>
    <w:rsid w:val="00D50CE3"/>
    <w:rsid w:val="00D543C6"/>
    <w:rsid w:val="00D61505"/>
    <w:rsid w:val="00D73191"/>
    <w:rsid w:val="00D77C33"/>
    <w:rsid w:val="00D923E1"/>
    <w:rsid w:val="00DA088D"/>
    <w:rsid w:val="00DB4666"/>
    <w:rsid w:val="00DC2708"/>
    <w:rsid w:val="00DF323C"/>
    <w:rsid w:val="00DF5473"/>
    <w:rsid w:val="00E00FBB"/>
    <w:rsid w:val="00E07363"/>
    <w:rsid w:val="00E17184"/>
    <w:rsid w:val="00E2367E"/>
    <w:rsid w:val="00E26E36"/>
    <w:rsid w:val="00E525C6"/>
    <w:rsid w:val="00E66122"/>
    <w:rsid w:val="00E86D7F"/>
    <w:rsid w:val="00EA4DC4"/>
    <w:rsid w:val="00EB2E3D"/>
    <w:rsid w:val="00EC5180"/>
    <w:rsid w:val="00EC7CE9"/>
    <w:rsid w:val="00ED281D"/>
    <w:rsid w:val="00EF786D"/>
    <w:rsid w:val="00F07A3D"/>
    <w:rsid w:val="00F17AE3"/>
    <w:rsid w:val="00F2377E"/>
    <w:rsid w:val="00F50DA1"/>
    <w:rsid w:val="00F54437"/>
    <w:rsid w:val="00F6459A"/>
    <w:rsid w:val="00F662F6"/>
    <w:rsid w:val="00F73C65"/>
    <w:rsid w:val="00F84542"/>
    <w:rsid w:val="00F85B91"/>
    <w:rsid w:val="00F95A25"/>
    <w:rsid w:val="00FA0E02"/>
    <w:rsid w:val="00FC5A42"/>
    <w:rsid w:val="00FC70B5"/>
    <w:rsid w:val="00FD2459"/>
    <w:rsid w:val="00FF1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Baskerville Old Face" w:hAnsi="Baskerville Old Face" w:cs="Baskerville Old Fac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6A"/>
    <w:pPr>
      <w:spacing w:after="120"/>
    </w:pPr>
    <w:rPr>
      <w:rFonts w:ascii="System" w:hAnsi="System"/>
      <w:szCs w:val="24"/>
    </w:rPr>
  </w:style>
  <w:style w:type="paragraph" w:styleId="Heading1">
    <w:name w:val="heading 1"/>
    <w:basedOn w:val="Normal"/>
    <w:next w:val="Normal"/>
    <w:qFormat/>
    <w:rsid w:val="00A34A8B"/>
    <w:pPr>
      <w:keepNext/>
      <w:spacing w:after="0"/>
      <w:jc w:val="center"/>
      <w:outlineLvl w:val="0"/>
    </w:pPr>
    <w:rPr>
      <w:sz w:val="24"/>
    </w:rPr>
  </w:style>
  <w:style w:type="paragraph" w:styleId="Heading2">
    <w:name w:val="heading 2"/>
    <w:basedOn w:val="Normal"/>
    <w:next w:val="Normal"/>
    <w:qFormat/>
    <w:rsid w:val="00A34A8B"/>
    <w:pPr>
      <w:keepNext/>
      <w:spacing w:after="0"/>
      <w:outlineLvl w:val="1"/>
    </w:pPr>
    <w:rPr>
      <w:b/>
      <w:bCs/>
    </w:rPr>
  </w:style>
  <w:style w:type="paragraph" w:styleId="Heading3">
    <w:name w:val="heading 3"/>
    <w:basedOn w:val="Normal"/>
    <w:next w:val="Normal"/>
    <w:qFormat/>
    <w:rsid w:val="00A34A8B"/>
    <w:pPr>
      <w:keepNext/>
      <w:spacing w:after="0"/>
      <w:jc w:val="center"/>
      <w:outlineLvl w:val="2"/>
    </w:pPr>
    <w:rPr>
      <w:b/>
      <w:bCs/>
      <w:sz w:val="24"/>
    </w:rPr>
  </w:style>
  <w:style w:type="paragraph" w:styleId="Heading4">
    <w:name w:val="heading 4"/>
    <w:basedOn w:val="Normal"/>
    <w:next w:val="Normal"/>
    <w:qFormat/>
    <w:rsid w:val="00A34A8B"/>
    <w:pPr>
      <w:keepNext/>
      <w:spacing w:before="120" w:after="0"/>
      <w:outlineLvl w:val="3"/>
    </w:pPr>
    <w:rPr>
      <w:b/>
      <w:bCs/>
      <w:u w:val="single"/>
    </w:rPr>
  </w:style>
  <w:style w:type="paragraph" w:styleId="Heading5">
    <w:name w:val="heading 5"/>
    <w:basedOn w:val="Normal"/>
    <w:next w:val="Normal"/>
    <w:qFormat/>
    <w:rsid w:val="00A34A8B"/>
    <w:pPr>
      <w:keepNext/>
      <w:outlineLvl w:val="4"/>
    </w:pPr>
    <w:rPr>
      <w:sz w:val="30"/>
    </w:rPr>
  </w:style>
  <w:style w:type="paragraph" w:styleId="Heading9">
    <w:name w:val="heading 9"/>
    <w:basedOn w:val="Normal"/>
    <w:next w:val="Normal"/>
    <w:qFormat/>
    <w:rsid w:val="00A34A8B"/>
    <w:pPr>
      <w:keepNext/>
      <w:spacing w:before="120"/>
      <w:jc w:val="center"/>
      <w:outlineLvl w:val="8"/>
    </w:pPr>
    <w:rPr>
      <w:rFonts w:ascii="Baskerville Old Face" w:hAnsi="Baskerville Old Face"/>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A8B"/>
    <w:pPr>
      <w:jc w:val="center"/>
    </w:pPr>
    <w:rPr>
      <w:b/>
      <w:bCs/>
      <w:sz w:val="24"/>
      <w:u w:val="double"/>
    </w:rPr>
  </w:style>
  <w:style w:type="paragraph" w:styleId="TOC1">
    <w:name w:val="toc 1"/>
    <w:basedOn w:val="Normal"/>
    <w:next w:val="Normal"/>
    <w:autoRedefine/>
    <w:semiHidden/>
    <w:rsid w:val="00A34A8B"/>
    <w:pPr>
      <w:spacing w:before="120"/>
      <w:ind w:left="360"/>
      <w:jc w:val="center"/>
    </w:pPr>
    <w:rPr>
      <w:b/>
      <w:bCs/>
      <w:sz w:val="24"/>
    </w:rPr>
  </w:style>
  <w:style w:type="paragraph" w:customStyle="1" w:styleId="ProblemTitle">
    <w:name w:val="Problem Title:"/>
    <w:basedOn w:val="Normal"/>
    <w:rsid w:val="00A34A8B"/>
    <w:rPr>
      <w:rFonts w:ascii="Calibri" w:hAnsi="Calibri"/>
      <w:u w:val="single"/>
    </w:rPr>
  </w:style>
  <w:style w:type="paragraph" w:styleId="BodyText">
    <w:name w:val="Body Text"/>
    <w:basedOn w:val="Normal"/>
    <w:rsid w:val="00A34A8B"/>
    <w:rPr>
      <w:sz w:val="18"/>
    </w:rPr>
  </w:style>
  <w:style w:type="paragraph" w:styleId="Header">
    <w:name w:val="header"/>
    <w:basedOn w:val="Normal"/>
    <w:rsid w:val="00A34A8B"/>
    <w:pPr>
      <w:tabs>
        <w:tab w:val="center" w:pos="4320"/>
        <w:tab w:val="right" w:pos="8640"/>
      </w:tabs>
      <w:spacing w:after="0"/>
    </w:pPr>
    <w:rPr>
      <w:rFonts w:ascii="Baskerville Old Face" w:hAnsi="Baskerville Old Face"/>
      <w:sz w:val="24"/>
      <w:szCs w:val="20"/>
    </w:rPr>
  </w:style>
  <w:style w:type="paragraph" w:styleId="BodyText3">
    <w:name w:val="Body Text 3"/>
    <w:basedOn w:val="Normal"/>
    <w:rsid w:val="00A34A8B"/>
    <w:rPr>
      <w:rFonts w:ascii="Baskerville Old Face" w:hAnsi="Baskerville Old Face"/>
      <w:szCs w:val="20"/>
    </w:rPr>
  </w:style>
  <w:style w:type="paragraph" w:styleId="BodyText2">
    <w:name w:val="Body Text 2"/>
    <w:basedOn w:val="Normal"/>
    <w:rsid w:val="00A34A8B"/>
    <w:rPr>
      <w:b/>
      <w:bCs/>
    </w:rPr>
  </w:style>
  <w:style w:type="paragraph" w:styleId="CommentText">
    <w:name w:val="annotation text"/>
    <w:basedOn w:val="Normal"/>
    <w:semiHidden/>
    <w:rsid w:val="00A34A8B"/>
    <w:pPr>
      <w:spacing w:after="0"/>
    </w:pPr>
    <w:rPr>
      <w:rFonts w:ascii="Baskerville Old Face" w:hAnsi="Baskerville Old Face"/>
      <w:szCs w:val="20"/>
    </w:rPr>
  </w:style>
  <w:style w:type="paragraph" w:styleId="BodyTextIndent">
    <w:name w:val="Body Text Indent"/>
    <w:basedOn w:val="Normal"/>
    <w:rsid w:val="00A34A8B"/>
    <w:pPr>
      <w:spacing w:after="0"/>
      <w:ind w:left="1440"/>
    </w:pPr>
    <w:rPr>
      <w:rFonts w:ascii="Baskerville Old Face" w:hAnsi="Baskerville Old Face"/>
      <w:sz w:val="24"/>
      <w:szCs w:val="20"/>
    </w:rPr>
  </w:style>
  <w:style w:type="paragraph" w:styleId="Footer">
    <w:name w:val="footer"/>
    <w:basedOn w:val="Normal"/>
    <w:rsid w:val="00A34A8B"/>
    <w:pPr>
      <w:tabs>
        <w:tab w:val="center" w:pos="4320"/>
        <w:tab w:val="right" w:pos="8640"/>
      </w:tabs>
    </w:pPr>
  </w:style>
  <w:style w:type="character" w:styleId="CommentReference">
    <w:name w:val="annotation reference"/>
    <w:basedOn w:val="DefaultParagraphFont"/>
    <w:semiHidden/>
    <w:rsid w:val="00A34A8B"/>
    <w:rPr>
      <w:sz w:val="16"/>
      <w:szCs w:val="16"/>
    </w:rPr>
  </w:style>
  <w:style w:type="paragraph" w:styleId="BalloonText">
    <w:name w:val="Balloon Text"/>
    <w:basedOn w:val="Normal"/>
    <w:semiHidden/>
    <w:rsid w:val="00A34A8B"/>
    <w:rPr>
      <w:rFonts w:ascii="Symbol" w:hAnsi="Symbol" w:cs="Symbol"/>
      <w:sz w:val="16"/>
      <w:szCs w:val="16"/>
    </w:rPr>
  </w:style>
  <w:style w:type="character" w:styleId="Hyperlink">
    <w:name w:val="Hyperlink"/>
    <w:basedOn w:val="DefaultParagraphFont"/>
    <w:rsid w:val="00A34A8B"/>
    <w:rPr>
      <w:color w:val="0000FF"/>
      <w:u w:val="single"/>
    </w:rPr>
  </w:style>
  <w:style w:type="table" w:styleId="TableGrid">
    <w:name w:val="Table Grid"/>
    <w:basedOn w:val="TableNormal"/>
    <w:rsid w:val="00AD16D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342FF6"/>
    <w:pPr>
      <w:spacing w:after="0"/>
    </w:pPr>
    <w:rPr>
      <w:rFonts w:ascii="Baskerville Old Face" w:hAnsi="Baskerville Old Face"/>
    </w:rPr>
  </w:style>
</w:styles>
</file>

<file path=word/webSettings.xml><?xml version="1.0" encoding="utf-8"?>
<w:webSettings xmlns:r="http://schemas.openxmlformats.org/officeDocument/2006/relationships" xmlns:w="http://schemas.openxmlformats.org/wordprocessingml/2006/main">
  <w:divs>
    <w:div w:id="273945264">
      <w:bodyDiv w:val="1"/>
      <w:marLeft w:val="0"/>
      <w:marRight w:val="0"/>
      <w:marTop w:val="0"/>
      <w:marBottom w:val="0"/>
      <w:divBdr>
        <w:top w:val="none" w:sz="0" w:space="0" w:color="auto"/>
        <w:left w:val="none" w:sz="0" w:space="0" w:color="auto"/>
        <w:bottom w:val="none" w:sz="0" w:space="0" w:color="auto"/>
        <w:right w:val="none" w:sz="0" w:space="0" w:color="auto"/>
      </w:divBdr>
      <w:divsChild>
        <w:div w:id="1102381150">
          <w:marLeft w:val="0"/>
          <w:marRight w:val="0"/>
          <w:marTop w:val="0"/>
          <w:marBottom w:val="0"/>
          <w:divBdr>
            <w:top w:val="none" w:sz="0" w:space="0" w:color="auto"/>
            <w:left w:val="none" w:sz="0" w:space="0" w:color="auto"/>
            <w:bottom w:val="none" w:sz="0" w:space="0" w:color="auto"/>
            <w:right w:val="none" w:sz="0" w:space="0" w:color="auto"/>
          </w:divBdr>
          <w:divsChild>
            <w:div w:id="876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2725">
      <w:bodyDiv w:val="1"/>
      <w:marLeft w:val="0"/>
      <w:marRight w:val="0"/>
      <w:marTop w:val="0"/>
      <w:marBottom w:val="0"/>
      <w:divBdr>
        <w:top w:val="none" w:sz="0" w:space="0" w:color="auto"/>
        <w:left w:val="none" w:sz="0" w:space="0" w:color="auto"/>
        <w:bottom w:val="none" w:sz="0" w:space="0" w:color="auto"/>
        <w:right w:val="none" w:sz="0" w:space="0" w:color="auto"/>
      </w:divBdr>
      <w:divsChild>
        <w:div w:id="758411337">
          <w:marLeft w:val="0"/>
          <w:marRight w:val="0"/>
          <w:marTop w:val="0"/>
          <w:marBottom w:val="0"/>
          <w:divBdr>
            <w:top w:val="none" w:sz="0" w:space="0" w:color="auto"/>
            <w:left w:val="none" w:sz="0" w:space="0" w:color="auto"/>
            <w:bottom w:val="none" w:sz="0" w:space="0" w:color="auto"/>
            <w:right w:val="none" w:sz="0" w:space="0" w:color="auto"/>
          </w:divBdr>
          <w:divsChild>
            <w:div w:id="18939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Graphs, Normal Curve, &amp; Data Manipulation:  Homework</vt:lpstr>
    </vt:vector>
  </TitlesOfParts>
  <Company>Hewlett-Packard</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Graphs, Normal Curve, &amp; Data Manipulation:  Homework</dc:title>
  <dc:creator>Unknown User</dc:creator>
  <cp:lastModifiedBy>Jeff</cp:lastModifiedBy>
  <cp:revision>5</cp:revision>
  <cp:lastPrinted>2012-02-16T19:45:00Z</cp:lastPrinted>
  <dcterms:created xsi:type="dcterms:W3CDTF">2012-04-11T18:12:00Z</dcterms:created>
  <dcterms:modified xsi:type="dcterms:W3CDTF">2012-04-11T19:30:00Z</dcterms:modified>
</cp:coreProperties>
</file>