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874" w:rsidRDefault="0073145E" w:rsidP="005F6874">
      <w:pPr>
        <w:pStyle w:val="Default"/>
        <w:rPr>
          <w:rFonts w:ascii="Arial Rounded MT Bold" w:hAnsi="Arial Rounded MT Bold"/>
          <w:sz w:val="28"/>
          <w:szCs w:val="28"/>
        </w:rPr>
      </w:pPr>
      <w:r w:rsidRPr="000C005A">
        <w:rPr>
          <w:rFonts w:ascii="Arial Rounded MT Bold" w:hAnsi="Arial Rounded MT Bold"/>
          <w:sz w:val="28"/>
          <w:szCs w:val="28"/>
        </w:rPr>
        <w:t>Course title: Network Processing</w:t>
      </w:r>
      <w:r w:rsidR="005F6874">
        <w:rPr>
          <w:rFonts w:ascii="Arial Rounded MT Bold" w:hAnsi="Arial Rounded MT Bold"/>
          <w:sz w:val="28"/>
          <w:szCs w:val="28"/>
        </w:rPr>
        <w:t xml:space="preserve"> </w:t>
      </w:r>
      <w:r w:rsidR="005F6874">
        <w:rPr>
          <w:rFonts w:ascii="Arial Rounded MT Bold" w:hAnsi="Arial Rounded MT Bold"/>
          <w:sz w:val="28"/>
          <w:szCs w:val="28"/>
        </w:rPr>
        <w:tab/>
      </w:r>
    </w:p>
    <w:p w:rsidR="00937064" w:rsidRPr="00937064" w:rsidRDefault="00937064" w:rsidP="00937064"/>
    <w:p w:rsidR="00937064" w:rsidRDefault="00937064" w:rsidP="00937064">
      <w:pPr>
        <w:pStyle w:val="CM2"/>
        <w:rPr>
          <w:color w:val="000000"/>
          <w:sz w:val="22"/>
          <w:szCs w:val="22"/>
        </w:rPr>
      </w:pPr>
      <w:r w:rsidRPr="001152D1">
        <w:rPr>
          <w:rFonts w:ascii="Arial Rounded MT Bold" w:hAnsi="Arial Rounded MT Bold"/>
          <w:color w:val="000000"/>
          <w:sz w:val="22"/>
          <w:szCs w:val="22"/>
        </w:rPr>
        <w:t>Class Time</w:t>
      </w:r>
      <w:r w:rsidR="0072335B">
        <w:rPr>
          <w:color w:val="000000"/>
          <w:sz w:val="22"/>
          <w:szCs w:val="22"/>
        </w:rPr>
        <w:t>: Monday</w:t>
      </w:r>
      <w:r w:rsidR="0073145E">
        <w:rPr>
          <w:color w:val="000000"/>
          <w:sz w:val="22"/>
          <w:szCs w:val="22"/>
        </w:rPr>
        <w:t xml:space="preserve"> and </w:t>
      </w:r>
      <w:r w:rsidR="0072335B">
        <w:rPr>
          <w:color w:val="000000"/>
          <w:sz w:val="22"/>
          <w:szCs w:val="22"/>
        </w:rPr>
        <w:t>Wednesday</w:t>
      </w:r>
      <w:r w:rsidR="0073145E">
        <w:rPr>
          <w:color w:val="000000"/>
          <w:sz w:val="22"/>
          <w:szCs w:val="22"/>
        </w:rPr>
        <w:t xml:space="preserve"> </w:t>
      </w:r>
      <w:r w:rsidR="00080809">
        <w:rPr>
          <w:color w:val="000000"/>
          <w:sz w:val="22"/>
          <w:szCs w:val="22"/>
        </w:rPr>
        <w:t>3:30</w:t>
      </w:r>
      <w:r>
        <w:rPr>
          <w:color w:val="000000"/>
          <w:sz w:val="22"/>
          <w:szCs w:val="22"/>
        </w:rPr>
        <w:t xml:space="preserve"> –</w:t>
      </w:r>
      <w:r w:rsidR="00080809">
        <w:rPr>
          <w:color w:val="000000"/>
          <w:sz w:val="22"/>
          <w:szCs w:val="22"/>
        </w:rPr>
        <w:t>4</w:t>
      </w:r>
      <w:r>
        <w:rPr>
          <w:color w:val="000000"/>
          <w:sz w:val="22"/>
          <w:szCs w:val="22"/>
        </w:rPr>
        <w:t>:</w:t>
      </w:r>
      <w:r w:rsidR="00080809">
        <w:rPr>
          <w:color w:val="000000"/>
          <w:sz w:val="22"/>
          <w:szCs w:val="22"/>
        </w:rPr>
        <w:t>4</w:t>
      </w:r>
      <w:r>
        <w:rPr>
          <w:color w:val="000000"/>
          <w:sz w:val="22"/>
          <w:szCs w:val="22"/>
        </w:rPr>
        <w:t xml:space="preserve">5 pm </w:t>
      </w:r>
    </w:p>
    <w:p w:rsidR="00937064" w:rsidRPr="001152D1" w:rsidRDefault="00937064" w:rsidP="00937064">
      <w:r w:rsidRPr="001152D1">
        <w:rPr>
          <w:rFonts w:ascii="Arial Rounded MT Bold" w:hAnsi="Arial Rounded MT Bold"/>
          <w:color w:val="000000"/>
        </w:rPr>
        <w:t>Room</w:t>
      </w:r>
      <w:r w:rsidRPr="001152D1">
        <w:t>: 2</w:t>
      </w:r>
      <w:r>
        <w:t>0</w:t>
      </w:r>
      <w:r w:rsidRPr="001152D1">
        <w:t xml:space="preserve">0 </w:t>
      </w:r>
      <w:r>
        <w:t>Carrol</w:t>
      </w:r>
      <w:r w:rsidR="00F57A60">
        <w:t>l Hall</w:t>
      </w:r>
    </w:p>
    <w:tbl>
      <w:tblPr>
        <w:tblW w:w="0" w:type="auto"/>
        <w:tblLook w:val="04A0" w:firstRow="1" w:lastRow="0" w:firstColumn="1" w:lastColumn="0" w:noHBand="0" w:noVBand="1"/>
      </w:tblPr>
      <w:tblGrid>
        <w:gridCol w:w="5008"/>
        <w:gridCol w:w="4352"/>
      </w:tblGrid>
      <w:tr w:rsidR="00937064" w:rsidRPr="009D13F4" w:rsidTr="00937064">
        <w:tc>
          <w:tcPr>
            <w:tcW w:w="5148" w:type="dxa"/>
          </w:tcPr>
          <w:p w:rsidR="00937064" w:rsidRPr="009D13F4" w:rsidRDefault="00937064" w:rsidP="00937064">
            <w:pPr>
              <w:pStyle w:val="CM2"/>
              <w:rPr>
                <w:color w:val="000000"/>
                <w:sz w:val="20"/>
                <w:szCs w:val="20"/>
              </w:rPr>
            </w:pPr>
            <w:r w:rsidRPr="009D13F4">
              <w:rPr>
                <w:rFonts w:ascii="Arial Rounded MT Bold" w:hAnsi="Arial Rounded MT Bold"/>
                <w:color w:val="000000"/>
                <w:sz w:val="22"/>
                <w:szCs w:val="22"/>
              </w:rPr>
              <w:t>Instructor</w:t>
            </w:r>
            <w:r w:rsidRPr="009D13F4">
              <w:rPr>
                <w:color w:val="000000"/>
                <w:sz w:val="22"/>
                <w:szCs w:val="22"/>
              </w:rPr>
              <w:t xml:space="preserve">: Marguerite Doman, </w:t>
            </w:r>
            <w:r w:rsidRPr="009D13F4">
              <w:rPr>
                <w:color w:val="000000"/>
                <w:sz w:val="20"/>
                <w:szCs w:val="20"/>
              </w:rPr>
              <w:t xml:space="preserve">PhD </w:t>
            </w:r>
          </w:p>
          <w:p w:rsidR="00937064" w:rsidRPr="009D13F4" w:rsidRDefault="00937064" w:rsidP="00937064">
            <w:pPr>
              <w:pStyle w:val="CM2"/>
              <w:rPr>
                <w:color w:val="000000"/>
                <w:sz w:val="22"/>
                <w:szCs w:val="22"/>
              </w:rPr>
            </w:pPr>
          </w:p>
        </w:tc>
        <w:tc>
          <w:tcPr>
            <w:tcW w:w="4428" w:type="dxa"/>
          </w:tcPr>
          <w:p w:rsidR="00937064" w:rsidRPr="009D13F4" w:rsidRDefault="00937064" w:rsidP="00937064">
            <w:pPr>
              <w:pStyle w:val="CM2"/>
              <w:rPr>
                <w:color w:val="000000"/>
                <w:sz w:val="22"/>
                <w:szCs w:val="22"/>
              </w:rPr>
            </w:pPr>
          </w:p>
        </w:tc>
      </w:tr>
      <w:tr w:rsidR="00937064" w:rsidRPr="009D13F4" w:rsidTr="00937064">
        <w:tc>
          <w:tcPr>
            <w:tcW w:w="5148" w:type="dxa"/>
          </w:tcPr>
          <w:p w:rsidR="00937064" w:rsidRPr="009D13F4" w:rsidRDefault="00937064" w:rsidP="00080809">
            <w:pPr>
              <w:pStyle w:val="CM2"/>
              <w:rPr>
                <w:color w:val="000000"/>
                <w:sz w:val="22"/>
                <w:szCs w:val="22"/>
              </w:rPr>
            </w:pPr>
            <w:r w:rsidRPr="009D13F4">
              <w:rPr>
                <w:rFonts w:ascii="Arial Rounded MT Bold" w:hAnsi="Arial Rounded MT Bold"/>
                <w:color w:val="000000"/>
                <w:sz w:val="22"/>
                <w:szCs w:val="22"/>
              </w:rPr>
              <w:t>Office</w:t>
            </w:r>
            <w:r w:rsidRPr="009D13F4">
              <w:rPr>
                <w:color w:val="000000"/>
                <w:sz w:val="22"/>
                <w:szCs w:val="22"/>
              </w:rPr>
              <w:t>: 5</w:t>
            </w:r>
            <w:r w:rsidR="00080809">
              <w:rPr>
                <w:color w:val="000000"/>
                <w:sz w:val="22"/>
                <w:szCs w:val="22"/>
              </w:rPr>
              <w:t>18</w:t>
            </w:r>
            <w:r w:rsidRPr="009D13F4">
              <w:rPr>
                <w:color w:val="000000"/>
                <w:sz w:val="22"/>
                <w:szCs w:val="22"/>
              </w:rPr>
              <w:t xml:space="preserve"> Thurmond  </w:t>
            </w:r>
          </w:p>
        </w:tc>
        <w:tc>
          <w:tcPr>
            <w:tcW w:w="4428" w:type="dxa"/>
          </w:tcPr>
          <w:p w:rsidR="00937064" w:rsidRPr="009D13F4" w:rsidRDefault="00937064" w:rsidP="00937064">
            <w:pPr>
              <w:pStyle w:val="CM2"/>
              <w:rPr>
                <w:color w:val="000000"/>
                <w:sz w:val="22"/>
                <w:szCs w:val="22"/>
              </w:rPr>
            </w:pPr>
            <w:r w:rsidRPr="009D13F4">
              <w:rPr>
                <w:rFonts w:ascii="Arial Rounded MT Bold" w:hAnsi="Arial Rounded MT Bold"/>
                <w:color w:val="000000"/>
                <w:sz w:val="22"/>
                <w:szCs w:val="22"/>
              </w:rPr>
              <w:t>Email</w:t>
            </w:r>
            <w:r w:rsidRPr="009D13F4">
              <w:rPr>
                <w:color w:val="000000"/>
                <w:sz w:val="22"/>
                <w:szCs w:val="22"/>
              </w:rPr>
              <w:t xml:space="preserve">: domanm@winthrop.edu </w:t>
            </w:r>
          </w:p>
        </w:tc>
      </w:tr>
      <w:tr w:rsidR="00937064" w:rsidRPr="009D13F4" w:rsidTr="00937064">
        <w:tc>
          <w:tcPr>
            <w:tcW w:w="5148" w:type="dxa"/>
          </w:tcPr>
          <w:p w:rsidR="00937064" w:rsidRPr="009D13F4" w:rsidRDefault="00937064" w:rsidP="00937064">
            <w:pPr>
              <w:pStyle w:val="CM2"/>
              <w:rPr>
                <w:color w:val="000000"/>
                <w:sz w:val="22"/>
                <w:szCs w:val="22"/>
              </w:rPr>
            </w:pPr>
            <w:r w:rsidRPr="009D13F4">
              <w:rPr>
                <w:rFonts w:ascii="Arial Rounded MT Bold" w:hAnsi="Arial Rounded MT Bold"/>
                <w:color w:val="000000"/>
                <w:sz w:val="22"/>
                <w:szCs w:val="22"/>
              </w:rPr>
              <w:t>Phone</w:t>
            </w:r>
            <w:r w:rsidRPr="009D13F4">
              <w:rPr>
                <w:color w:val="000000"/>
                <w:sz w:val="22"/>
                <w:szCs w:val="22"/>
              </w:rPr>
              <w:t>: 323-2692</w:t>
            </w:r>
          </w:p>
        </w:tc>
        <w:tc>
          <w:tcPr>
            <w:tcW w:w="4428" w:type="dxa"/>
          </w:tcPr>
          <w:p w:rsidR="00937064" w:rsidRPr="009D13F4" w:rsidRDefault="00937064" w:rsidP="00A34299">
            <w:pPr>
              <w:pStyle w:val="CM2"/>
              <w:rPr>
                <w:color w:val="000000"/>
                <w:sz w:val="22"/>
                <w:szCs w:val="22"/>
              </w:rPr>
            </w:pPr>
            <w:r w:rsidRPr="009D13F4">
              <w:rPr>
                <w:rFonts w:ascii="Arial Rounded MT Bold" w:hAnsi="Arial Rounded MT Bold"/>
                <w:color w:val="000000"/>
                <w:sz w:val="22"/>
                <w:szCs w:val="22"/>
              </w:rPr>
              <w:t>Skype</w:t>
            </w:r>
            <w:r w:rsidRPr="009D13F4">
              <w:rPr>
                <w:color w:val="000000"/>
                <w:sz w:val="22"/>
                <w:szCs w:val="22"/>
              </w:rPr>
              <w:t xml:space="preserve"> </w:t>
            </w:r>
            <w:r w:rsidRPr="009D13F4">
              <w:rPr>
                <w:rFonts w:ascii="Arial Rounded MT Bold" w:hAnsi="Arial Rounded MT Bold"/>
                <w:color w:val="000000"/>
                <w:sz w:val="22"/>
                <w:szCs w:val="22"/>
              </w:rPr>
              <w:t>address</w:t>
            </w:r>
            <w:r w:rsidRPr="009D13F4">
              <w:rPr>
                <w:color w:val="000000"/>
                <w:sz w:val="22"/>
                <w:szCs w:val="22"/>
              </w:rPr>
              <w:t>: marguerite</w:t>
            </w:r>
            <w:r w:rsidR="00A34299">
              <w:rPr>
                <w:color w:val="000000"/>
                <w:sz w:val="22"/>
                <w:szCs w:val="22"/>
              </w:rPr>
              <w:t>.</w:t>
            </w:r>
            <w:r w:rsidRPr="009D13F4">
              <w:rPr>
                <w:color w:val="000000"/>
                <w:sz w:val="22"/>
                <w:szCs w:val="22"/>
              </w:rPr>
              <w:t>doman</w:t>
            </w:r>
          </w:p>
        </w:tc>
      </w:tr>
      <w:tr w:rsidR="00937064" w:rsidRPr="009D13F4" w:rsidTr="00937064">
        <w:tc>
          <w:tcPr>
            <w:tcW w:w="9576" w:type="dxa"/>
            <w:gridSpan w:val="2"/>
          </w:tcPr>
          <w:p w:rsidR="00937064" w:rsidRPr="009D13F4" w:rsidRDefault="00937064" w:rsidP="0073145E">
            <w:pPr>
              <w:pStyle w:val="CM2"/>
              <w:rPr>
                <w:color w:val="000000"/>
                <w:sz w:val="22"/>
                <w:szCs w:val="22"/>
              </w:rPr>
            </w:pPr>
            <w:r w:rsidRPr="009D13F4">
              <w:rPr>
                <w:rFonts w:ascii="Arial Rounded MT Bold" w:hAnsi="Arial Rounded MT Bold"/>
                <w:color w:val="000000"/>
                <w:sz w:val="22"/>
                <w:szCs w:val="22"/>
              </w:rPr>
              <w:t>Web Address</w:t>
            </w:r>
            <w:r w:rsidRPr="009D13F4">
              <w:rPr>
                <w:color w:val="000000"/>
                <w:sz w:val="22"/>
                <w:szCs w:val="22"/>
              </w:rPr>
              <w:t>: faculty.winthrop.edu/domanm/csci</w:t>
            </w:r>
            <w:r w:rsidR="0073145E">
              <w:rPr>
                <w:color w:val="000000"/>
                <w:sz w:val="22"/>
                <w:szCs w:val="22"/>
              </w:rPr>
              <w:t>566</w:t>
            </w:r>
          </w:p>
        </w:tc>
      </w:tr>
    </w:tbl>
    <w:p w:rsidR="00937064" w:rsidRDefault="00937064" w:rsidP="00937064">
      <w:pPr>
        <w:pStyle w:val="CM14"/>
        <w:spacing w:line="256" w:lineRule="atLeast"/>
        <w:rPr>
          <w:sz w:val="22"/>
          <w:szCs w:val="22"/>
        </w:rPr>
      </w:pPr>
      <w:r w:rsidRPr="001152D1">
        <w:rPr>
          <w:rFonts w:ascii="Arial Rounded MT Bold" w:hAnsi="Arial Rounded MT Bold"/>
          <w:color w:val="000000"/>
          <w:sz w:val="22"/>
          <w:szCs w:val="22"/>
        </w:rPr>
        <w:t>Office Hours</w:t>
      </w:r>
      <w:r>
        <w:rPr>
          <w:sz w:val="22"/>
          <w:szCs w:val="22"/>
        </w:rPr>
        <w:t xml:space="preserve">: </w:t>
      </w:r>
    </w:p>
    <w:p w:rsidR="00C21C42" w:rsidRPr="00E410D7" w:rsidRDefault="00C21C42" w:rsidP="00C21C42">
      <w:pPr>
        <w:widowControl w:val="0"/>
        <w:autoSpaceDE w:val="0"/>
        <w:autoSpaceDN w:val="0"/>
        <w:adjustRightInd w:val="0"/>
        <w:ind w:left="960" w:right="3180"/>
      </w:pPr>
      <w:r w:rsidRPr="00E410D7">
        <w:t>Monday 4:00 PM – 5:00 PM</w:t>
      </w:r>
    </w:p>
    <w:p w:rsidR="00C21C42" w:rsidRPr="00E410D7" w:rsidRDefault="00C21C42" w:rsidP="00C21C42">
      <w:pPr>
        <w:widowControl w:val="0"/>
        <w:autoSpaceDE w:val="0"/>
        <w:autoSpaceDN w:val="0"/>
        <w:adjustRightInd w:val="0"/>
        <w:ind w:left="960" w:right="3180"/>
      </w:pPr>
      <w:r w:rsidRPr="00E410D7">
        <w:t>Tues:   9:00 AM – 11:00 AM and 2:00 – 3:00 PM</w:t>
      </w:r>
    </w:p>
    <w:p w:rsidR="00C21C42" w:rsidRPr="00E410D7" w:rsidRDefault="00C21C42" w:rsidP="00C21C42">
      <w:pPr>
        <w:widowControl w:val="0"/>
        <w:autoSpaceDE w:val="0"/>
        <w:autoSpaceDN w:val="0"/>
        <w:adjustRightInd w:val="0"/>
        <w:ind w:left="960" w:right="3180"/>
      </w:pPr>
      <w:r w:rsidRPr="00E410D7">
        <w:t xml:space="preserve">Thurs: 9:00 AM – 11:00 AM </w:t>
      </w:r>
    </w:p>
    <w:p w:rsidR="00C21C42" w:rsidRPr="00E410D7" w:rsidRDefault="00C21C42" w:rsidP="00C21C42">
      <w:pPr>
        <w:widowControl w:val="0"/>
        <w:autoSpaceDE w:val="0"/>
        <w:autoSpaceDN w:val="0"/>
        <w:adjustRightInd w:val="0"/>
        <w:ind w:left="960" w:right="3180"/>
      </w:pPr>
      <w:r w:rsidRPr="00E410D7">
        <w:t xml:space="preserve">   By Appointment and through Skype or Google Hangouts</w:t>
      </w:r>
    </w:p>
    <w:p w:rsidR="008678F4" w:rsidRDefault="008678F4" w:rsidP="008678F4"/>
    <w:p w:rsidR="00574AF3" w:rsidRPr="00574AF3" w:rsidRDefault="00574AF3" w:rsidP="008678F4">
      <w:r w:rsidRPr="00574AF3">
        <w:rPr>
          <w:rFonts w:ascii="Arial Rounded MT Bold" w:hAnsi="Arial Rounded MT Bold"/>
          <w:color w:val="000000"/>
          <w:sz w:val="22"/>
          <w:szCs w:val="22"/>
        </w:rPr>
        <w:t>Course Description:</w:t>
      </w:r>
      <w:r>
        <w:rPr>
          <w:rFonts w:ascii="Arial Rounded MT Bold" w:hAnsi="Arial Rounded MT Bold"/>
          <w:color w:val="000000"/>
          <w:sz w:val="22"/>
          <w:szCs w:val="22"/>
        </w:rPr>
        <w:t xml:space="preserve"> </w:t>
      </w:r>
      <w:r>
        <w:t>An overview of modern computer network concepts, including principles of communication networks, network configurations, communication protocols, and network security. Notes: Offered in fall,</w:t>
      </w:r>
    </w:p>
    <w:p w:rsidR="00C21028" w:rsidRPr="00C21028" w:rsidRDefault="00C21028" w:rsidP="00C21028">
      <w:pPr>
        <w:rPr>
          <w:u w:val="single"/>
        </w:rPr>
      </w:pPr>
    </w:p>
    <w:p w:rsidR="00C21028" w:rsidRDefault="00C21028" w:rsidP="008678F4">
      <w:r w:rsidRPr="00C21028">
        <w:rPr>
          <w:u w:val="single"/>
        </w:rPr>
        <w:t>Prerequisite</w:t>
      </w:r>
      <w:r w:rsidR="00574AF3">
        <w:rPr>
          <w:u w:val="single"/>
        </w:rPr>
        <w:t>s</w:t>
      </w:r>
      <w:r w:rsidRPr="00C21028">
        <w:rPr>
          <w:u w:val="single"/>
        </w:rPr>
        <w:t>:</w:t>
      </w:r>
      <w:r>
        <w:t xml:space="preserve">  </w:t>
      </w:r>
      <w:r w:rsidR="00574AF3">
        <w:t>QMTH 205 and any of CSCI 271, 325, or 555.</w:t>
      </w:r>
    </w:p>
    <w:p w:rsidR="007D00B7" w:rsidRPr="00DA5E05" w:rsidRDefault="007D00B7" w:rsidP="007D00B7">
      <w:pPr>
        <w:tabs>
          <w:tab w:val="left" w:pos="0"/>
          <w:tab w:val="left" w:pos="342"/>
          <w:tab w:val="left" w:pos="690"/>
          <w:tab w:val="left" w:pos="1032"/>
          <w:tab w:val="left" w:pos="1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C21028">
        <w:rPr>
          <w:color w:val="000000"/>
          <w:u w:val="single"/>
        </w:rPr>
        <w:t>Credit Hours</w:t>
      </w:r>
      <w:r w:rsidRPr="00C21028">
        <w:rPr>
          <w:rFonts w:ascii="Arial" w:hAnsi="Arial" w:cs="Arial"/>
          <w:color w:val="000000"/>
          <w:u w:val="single"/>
        </w:rPr>
        <w:t>:</w:t>
      </w:r>
      <w:r>
        <w:t xml:space="preserve"> This course is worth 3 credit hours</w:t>
      </w:r>
    </w:p>
    <w:p w:rsidR="007D00B7" w:rsidRPr="00C21028" w:rsidRDefault="007D00B7" w:rsidP="007D00B7">
      <w:pPr>
        <w:rPr>
          <w:u w:val="single"/>
        </w:rPr>
      </w:pPr>
    </w:p>
    <w:p w:rsidR="008678F4" w:rsidRDefault="008678F4" w:rsidP="008678F4">
      <w:r w:rsidRPr="00ED6CB0">
        <w:rPr>
          <w:u w:val="single"/>
        </w:rPr>
        <w:t>Text</w:t>
      </w:r>
      <w:r>
        <w:t xml:space="preserve">: </w:t>
      </w:r>
      <w:r w:rsidR="00186C49">
        <w:rPr>
          <w:i/>
          <w:iCs/>
        </w:rPr>
        <w:t>Computer Networking – a top-down approach (</w:t>
      </w:r>
      <w:r w:rsidR="00080809">
        <w:rPr>
          <w:i/>
          <w:iCs/>
        </w:rPr>
        <w:t>7</w:t>
      </w:r>
      <w:r w:rsidR="00186C49" w:rsidRPr="00186C49">
        <w:rPr>
          <w:i/>
          <w:iCs/>
          <w:vertAlign w:val="superscript"/>
        </w:rPr>
        <w:t>rd</w:t>
      </w:r>
      <w:r w:rsidR="00186C49">
        <w:rPr>
          <w:i/>
          <w:iCs/>
        </w:rPr>
        <w:t xml:space="preserve"> ed)</w:t>
      </w:r>
      <w:r>
        <w:t xml:space="preserve">, </w:t>
      </w:r>
      <w:r w:rsidR="00186C49">
        <w:t>Kurose and Ross</w:t>
      </w:r>
      <w:r>
        <w:t xml:space="preserve">, </w:t>
      </w:r>
      <w:r w:rsidR="00186C49">
        <w:t>Pearson/Addison-Wesley, 20</w:t>
      </w:r>
      <w:r w:rsidR="00011285">
        <w:t>13</w:t>
      </w:r>
      <w:r w:rsidR="00186C49">
        <w:t xml:space="preserve">; ISBN </w:t>
      </w:r>
      <w:r w:rsidR="004E3DAD">
        <w:t>978-0-13-607967-5</w:t>
      </w:r>
    </w:p>
    <w:p w:rsidR="008B71C1" w:rsidRDefault="008B71C1" w:rsidP="008678F4">
      <w:pPr>
        <w:rPr>
          <w:u w:val="single"/>
        </w:rPr>
      </w:pPr>
    </w:p>
    <w:p w:rsidR="00335D30" w:rsidRDefault="00335D30" w:rsidP="00335D30">
      <w:r w:rsidRPr="00C21028">
        <w:rPr>
          <w:u w:val="single"/>
        </w:rPr>
        <w:t>Course Goals:</w:t>
      </w:r>
      <w:r>
        <w:t xml:space="preserve"> Provide an introduction to networking terminology and concepts.  Develop an understanding of network architectures, protocols, and operational issues.</w:t>
      </w:r>
    </w:p>
    <w:p w:rsidR="00C21028" w:rsidRDefault="00C21028" w:rsidP="00335D30"/>
    <w:p w:rsidR="008678F4" w:rsidRDefault="008678F4" w:rsidP="008678F4">
      <w:r w:rsidRPr="00C21028">
        <w:rPr>
          <w:u w:val="single"/>
        </w:rPr>
        <w:t>Course Content:</w:t>
      </w:r>
      <w:r>
        <w:t xml:space="preserve"> The course </w:t>
      </w:r>
      <w:r w:rsidR="006334CA">
        <w:t>introduces computer networking for communication and application support</w:t>
      </w:r>
      <w:r>
        <w:t>.</w:t>
      </w:r>
      <w:r w:rsidR="006334CA">
        <w:t xml:space="preserve">  Coverage includes: network concepts and designs, commonly used architectures and protocols, data transmission techniques and media, and operational issues such as performance and security.</w:t>
      </w:r>
    </w:p>
    <w:p w:rsidR="00C21028" w:rsidRDefault="00C21028" w:rsidP="008678F4"/>
    <w:p w:rsidR="00C21028" w:rsidRPr="00C21028" w:rsidRDefault="00C21028" w:rsidP="00C21028">
      <w:r w:rsidRPr="00C21028">
        <w:rPr>
          <w:u w:val="single"/>
        </w:rPr>
        <w:t>Assessment Responsibility-student learning outcomes</w:t>
      </w:r>
      <w:r>
        <w:rPr>
          <w:u w:val="single"/>
        </w:rPr>
        <w:t>:</w:t>
      </w:r>
      <w:r>
        <w:t xml:space="preserve"> </w:t>
      </w:r>
      <w:r w:rsidRPr="00C21028">
        <w:t>Students will be able to understand network communication protocols layers and the protocols required to make a successful and complete network connection through the internet.</w:t>
      </w:r>
    </w:p>
    <w:p w:rsidR="00C21028" w:rsidRDefault="00C21028" w:rsidP="00C21028">
      <w:pPr>
        <w:pStyle w:val="Default"/>
        <w:rPr>
          <w:sz w:val="22"/>
          <w:szCs w:val="22"/>
        </w:rPr>
      </w:pPr>
    </w:p>
    <w:p w:rsidR="00C21028" w:rsidRPr="00C21028" w:rsidRDefault="00C21028" w:rsidP="00C21028">
      <w:pPr>
        <w:pStyle w:val="Default"/>
        <w:rPr>
          <w:color w:val="auto"/>
          <w:sz w:val="20"/>
          <w:szCs w:val="20"/>
        </w:rPr>
      </w:pPr>
      <w:r w:rsidRPr="00C21028">
        <w:rPr>
          <w:color w:val="auto"/>
          <w:sz w:val="20"/>
          <w:szCs w:val="20"/>
          <w:u w:val="single"/>
        </w:rPr>
        <w:t>Learning Activities required in the course</w:t>
      </w:r>
      <w:r>
        <w:rPr>
          <w:color w:val="auto"/>
          <w:sz w:val="20"/>
          <w:szCs w:val="20"/>
          <w:u w:val="single"/>
        </w:rPr>
        <w:t>:</w:t>
      </w:r>
      <w:r w:rsidRPr="00C21028">
        <w:rPr>
          <w:color w:val="auto"/>
          <w:sz w:val="20"/>
          <w:szCs w:val="20"/>
        </w:rPr>
        <w:t xml:space="preserve"> Students are asked to demonstrate knowledge and understanding </w:t>
      </w:r>
      <w:r w:rsidR="000042F8">
        <w:rPr>
          <w:color w:val="auto"/>
          <w:sz w:val="20"/>
          <w:szCs w:val="20"/>
        </w:rPr>
        <w:t xml:space="preserve">of </w:t>
      </w:r>
      <w:r w:rsidRPr="00C21028">
        <w:rPr>
          <w:color w:val="auto"/>
          <w:sz w:val="20"/>
          <w:szCs w:val="20"/>
        </w:rPr>
        <w:t xml:space="preserve">communication networking by correctly completing exams. Labs are given to provide more hands on exercises involving networking. In lab write-ups, students are asked to describe the exercise and to analyze the objective and outcome of the lab.  </w:t>
      </w:r>
    </w:p>
    <w:p w:rsidR="001806E4" w:rsidRDefault="001806E4" w:rsidP="008678F4"/>
    <w:p w:rsidR="001806E4" w:rsidRPr="00C21028" w:rsidRDefault="001806E4" w:rsidP="008678F4">
      <w:pPr>
        <w:rPr>
          <w:rFonts w:ascii="Arial Rounded MT Bold" w:hAnsi="Arial Rounded MT Bold"/>
          <w:color w:val="000000"/>
          <w:sz w:val="22"/>
          <w:szCs w:val="22"/>
        </w:rPr>
      </w:pPr>
      <w:r w:rsidRPr="00C21028">
        <w:rPr>
          <w:rFonts w:ascii="Arial Rounded MT Bold" w:hAnsi="Arial Rounded MT Bold"/>
          <w:color w:val="000000"/>
          <w:sz w:val="22"/>
          <w:szCs w:val="22"/>
        </w:rPr>
        <w:t>Course Deliverables</w:t>
      </w:r>
      <w:r w:rsidR="00F35D1C" w:rsidRPr="00C21028">
        <w:rPr>
          <w:rFonts w:ascii="Arial Rounded MT Bold" w:hAnsi="Arial Rounded MT Bold"/>
          <w:color w:val="000000"/>
          <w:sz w:val="22"/>
          <w:szCs w:val="22"/>
        </w:rPr>
        <w:t>/Requirements</w:t>
      </w:r>
    </w:p>
    <w:p w:rsidR="001806E4" w:rsidRDefault="001806E4" w:rsidP="00F35D1C">
      <w:pPr>
        <w:pStyle w:val="ListParagraph"/>
        <w:numPr>
          <w:ilvl w:val="0"/>
          <w:numId w:val="6"/>
        </w:numPr>
      </w:pPr>
      <w:r>
        <w:t>Exams</w:t>
      </w:r>
    </w:p>
    <w:p w:rsidR="00C21C42" w:rsidRDefault="00C21C42" w:rsidP="00F35D1C">
      <w:pPr>
        <w:pStyle w:val="ListParagraph"/>
        <w:numPr>
          <w:ilvl w:val="0"/>
          <w:numId w:val="6"/>
        </w:numPr>
      </w:pPr>
      <w:r>
        <w:t>One final project</w:t>
      </w:r>
    </w:p>
    <w:p w:rsidR="004E2617" w:rsidRDefault="00335D30" w:rsidP="00F35D1C">
      <w:pPr>
        <w:pStyle w:val="ListParagraph"/>
        <w:numPr>
          <w:ilvl w:val="0"/>
          <w:numId w:val="6"/>
        </w:numPr>
      </w:pPr>
      <w:r>
        <w:t>Labs:</w:t>
      </w:r>
      <w:r w:rsidR="0073145E">
        <w:t xml:space="preserve"> </w:t>
      </w:r>
      <w:r w:rsidR="001806E4">
        <w:t xml:space="preserve"> </w:t>
      </w:r>
    </w:p>
    <w:p w:rsidR="00335D30" w:rsidRDefault="004E2617" w:rsidP="004E2617">
      <w:pPr>
        <w:pStyle w:val="ListParagraph"/>
        <w:numPr>
          <w:ilvl w:val="1"/>
          <w:numId w:val="6"/>
        </w:numPr>
      </w:pPr>
      <w:r>
        <w:t xml:space="preserve">Students </w:t>
      </w:r>
      <w:r w:rsidR="001806E4">
        <w:t xml:space="preserve">may discuss the lab with each other. However, everyone is to complete the lab independently. </w:t>
      </w:r>
    </w:p>
    <w:p w:rsidR="00253840" w:rsidRDefault="00253840" w:rsidP="00253840">
      <w:pPr>
        <w:pStyle w:val="ListParagraph"/>
        <w:numPr>
          <w:ilvl w:val="1"/>
          <w:numId w:val="6"/>
        </w:numPr>
      </w:pPr>
      <w:r>
        <w:t xml:space="preserve">Late labs: Late labs will be accepted up to one week after the due date. Late labs will be docked at least 10 points, more at the discretion of the instructor. </w:t>
      </w:r>
    </w:p>
    <w:p w:rsidR="001806E4" w:rsidRDefault="00335D30" w:rsidP="00F35D1C">
      <w:pPr>
        <w:pStyle w:val="ListParagraph"/>
        <w:numPr>
          <w:ilvl w:val="0"/>
          <w:numId w:val="6"/>
        </w:numPr>
      </w:pPr>
      <w:r>
        <w:t>Homework will be assigned.  Homework will not be graded. Homework submitted on that date will be corrected and returned.</w:t>
      </w:r>
      <w:r w:rsidR="001806E4">
        <w:t xml:space="preserve"> </w:t>
      </w:r>
      <w:r>
        <w:t>This will be advantageous to your studies.</w:t>
      </w:r>
    </w:p>
    <w:p w:rsidR="001806E4" w:rsidRDefault="001806E4" w:rsidP="008678F4"/>
    <w:p w:rsidR="00C21028" w:rsidRDefault="00C21028" w:rsidP="00335D30">
      <w:pPr>
        <w:rPr>
          <w:rFonts w:ascii="Arial Rounded MT Bold" w:hAnsi="Arial Rounded MT Bold"/>
          <w:color w:val="000000"/>
          <w:sz w:val="22"/>
          <w:szCs w:val="22"/>
        </w:rPr>
      </w:pPr>
    </w:p>
    <w:p w:rsidR="00080809" w:rsidRDefault="00080809" w:rsidP="00335D30">
      <w:pPr>
        <w:rPr>
          <w:rFonts w:ascii="Arial Rounded MT Bold" w:hAnsi="Arial Rounded MT Bold"/>
          <w:color w:val="000000"/>
          <w:sz w:val="22"/>
          <w:szCs w:val="22"/>
        </w:rPr>
      </w:pPr>
    </w:p>
    <w:p w:rsidR="00C21028" w:rsidRDefault="00C21028" w:rsidP="00335D30">
      <w:pPr>
        <w:rPr>
          <w:rFonts w:ascii="Arial Rounded MT Bold" w:hAnsi="Arial Rounded MT Bold"/>
          <w:color w:val="000000"/>
          <w:sz w:val="22"/>
          <w:szCs w:val="22"/>
        </w:rPr>
      </w:pPr>
    </w:p>
    <w:p w:rsidR="00335D30" w:rsidRPr="0073145E" w:rsidRDefault="00335D30" w:rsidP="00335D30">
      <w:pPr>
        <w:rPr>
          <w:rFonts w:ascii="Arial Rounded MT Bold" w:hAnsi="Arial Rounded MT Bold"/>
          <w:color w:val="000000"/>
          <w:sz w:val="22"/>
          <w:szCs w:val="22"/>
        </w:rPr>
      </w:pPr>
      <w:r w:rsidRPr="0073145E">
        <w:rPr>
          <w:rFonts w:ascii="Arial Rounded MT Bold" w:hAnsi="Arial Rounded MT Bold"/>
          <w:color w:val="000000"/>
          <w:sz w:val="22"/>
          <w:szCs w:val="22"/>
        </w:rPr>
        <w:t xml:space="preserve">Grading Policy: </w:t>
      </w:r>
    </w:p>
    <w:p w:rsidR="00335D30" w:rsidRDefault="00335D30" w:rsidP="00335D30">
      <w:r>
        <w:t xml:space="preserve">Undergraduate students: </w:t>
      </w:r>
    </w:p>
    <w:p w:rsidR="004E2617" w:rsidRDefault="003E1E31" w:rsidP="004E2617">
      <w:pPr>
        <w:ind w:firstLine="720"/>
      </w:pPr>
      <w:r>
        <w:t>2</w:t>
      </w:r>
      <w:r w:rsidR="00061AB1">
        <w:t>0</w:t>
      </w:r>
      <w:r w:rsidR="00335D30">
        <w:t xml:space="preserve">% </w:t>
      </w:r>
      <w:r w:rsidR="00253840">
        <w:t>Labs</w:t>
      </w:r>
    </w:p>
    <w:p w:rsidR="00335D30" w:rsidRDefault="00061AB1" w:rsidP="00335D30">
      <w:pPr>
        <w:ind w:firstLine="720"/>
      </w:pPr>
      <w:r>
        <w:t>20</w:t>
      </w:r>
      <w:r w:rsidR="00335D30">
        <w:t xml:space="preserve">% Exam 1  </w:t>
      </w:r>
    </w:p>
    <w:p w:rsidR="00335D30" w:rsidRDefault="00061AB1" w:rsidP="00335D30">
      <w:pPr>
        <w:ind w:firstLine="720"/>
      </w:pPr>
      <w:r>
        <w:t>20</w:t>
      </w:r>
      <w:r w:rsidR="00335D30">
        <w:t>% Exam 2</w:t>
      </w:r>
    </w:p>
    <w:p w:rsidR="00C21028" w:rsidRDefault="00061AB1" w:rsidP="00C21028">
      <w:pPr>
        <w:ind w:firstLine="720"/>
      </w:pPr>
      <w:r>
        <w:t>20</w:t>
      </w:r>
      <w:r w:rsidR="00C21028">
        <w:t xml:space="preserve">% </w:t>
      </w:r>
      <w:r w:rsidR="003E1E31">
        <w:t>Final Project</w:t>
      </w:r>
    </w:p>
    <w:p w:rsidR="00335D30" w:rsidRDefault="003E1E31" w:rsidP="00335D30">
      <w:pPr>
        <w:ind w:firstLine="720"/>
      </w:pPr>
      <w:r>
        <w:t>2</w:t>
      </w:r>
      <w:r w:rsidR="00061AB1">
        <w:t>0</w:t>
      </w:r>
      <w:r w:rsidR="00253840">
        <w:t xml:space="preserve">% </w:t>
      </w:r>
      <w:r w:rsidR="00061AB1">
        <w:t xml:space="preserve"> </w:t>
      </w:r>
      <w:r w:rsidR="00253840">
        <w:t>C</w:t>
      </w:r>
      <w:r w:rsidR="00335D30">
        <w:t xml:space="preserve">umulative final exam.  </w:t>
      </w:r>
    </w:p>
    <w:p w:rsidR="00335D30" w:rsidRDefault="00335D30" w:rsidP="00335D30">
      <w:pPr>
        <w:ind w:firstLine="720"/>
      </w:pPr>
    </w:p>
    <w:p w:rsidR="00335D30" w:rsidRDefault="00335D30" w:rsidP="00080809">
      <w:pPr>
        <w:tabs>
          <w:tab w:val="left" w:pos="-1440"/>
        </w:tabs>
      </w:pPr>
      <w:r>
        <w:t>Your course grade will be determined by a 90/80/70/60 scale, that is,</w:t>
      </w:r>
    </w:p>
    <w:p w:rsidR="00335D30" w:rsidRDefault="00335D30" w:rsidP="00335D30">
      <w:pPr>
        <w:tabs>
          <w:tab w:val="left" w:pos="-1440"/>
        </w:tabs>
        <w:ind w:firstLine="1440"/>
      </w:pPr>
      <w:r>
        <w:t>course average &gt;= 90%</w:t>
      </w:r>
      <w:r>
        <w:tab/>
        <w:t>A</w:t>
      </w:r>
    </w:p>
    <w:p w:rsidR="00335D30" w:rsidRDefault="00335D30" w:rsidP="00335D30">
      <w:pPr>
        <w:tabs>
          <w:tab w:val="left" w:pos="-1440"/>
        </w:tabs>
        <w:ind w:left="3600" w:hanging="2160"/>
      </w:pPr>
      <w:r>
        <w:t>90% &gt; average &gt;= 80%</w:t>
      </w:r>
      <w:r>
        <w:tab/>
        <w:t>B</w:t>
      </w:r>
    </w:p>
    <w:p w:rsidR="00335D30" w:rsidRDefault="00335D30" w:rsidP="00335D30">
      <w:pPr>
        <w:tabs>
          <w:tab w:val="left" w:pos="-1440"/>
        </w:tabs>
        <w:ind w:left="3600" w:hanging="2160"/>
      </w:pPr>
      <w:r>
        <w:t>80%&gt; average &gt;= 70%</w:t>
      </w:r>
      <w:r>
        <w:tab/>
        <w:t>C</w:t>
      </w:r>
    </w:p>
    <w:p w:rsidR="00335D30" w:rsidRDefault="00335D30" w:rsidP="00335D30">
      <w:pPr>
        <w:tabs>
          <w:tab w:val="left" w:pos="-1440"/>
        </w:tabs>
        <w:ind w:left="3600" w:hanging="2160"/>
      </w:pPr>
      <w:r>
        <w:t>70%&gt; average &gt;= 60%</w:t>
      </w:r>
      <w:r>
        <w:tab/>
        <w:t>D</w:t>
      </w:r>
    </w:p>
    <w:p w:rsidR="00335D30" w:rsidRDefault="00335D30" w:rsidP="00335D30">
      <w:pPr>
        <w:tabs>
          <w:tab w:val="left" w:pos="-1440"/>
        </w:tabs>
        <w:ind w:left="2880" w:hanging="1440"/>
      </w:pPr>
      <w:r>
        <w:t>average &lt; 60%</w:t>
      </w:r>
      <w:r>
        <w:tab/>
      </w:r>
      <w:r>
        <w:tab/>
        <w:t>F</w:t>
      </w:r>
    </w:p>
    <w:p w:rsidR="00335D30" w:rsidRDefault="00335D30" w:rsidP="00335D30"/>
    <w:p w:rsidR="008678F4" w:rsidRDefault="008678F4" w:rsidP="008678F4">
      <w:r>
        <w:t> </w:t>
      </w:r>
    </w:p>
    <w:p w:rsidR="00C21028" w:rsidRDefault="008678F4" w:rsidP="008678F4">
      <w:pPr>
        <w:rPr>
          <w:rFonts w:ascii="Arial Rounded MT Bold" w:hAnsi="Arial Rounded MT Bold"/>
          <w:color w:val="000000"/>
          <w:sz w:val="22"/>
          <w:szCs w:val="22"/>
        </w:rPr>
      </w:pPr>
      <w:r w:rsidRPr="0073145E">
        <w:rPr>
          <w:rFonts w:ascii="Arial Rounded MT Bold" w:hAnsi="Arial Rounded MT Bold"/>
          <w:color w:val="000000"/>
          <w:sz w:val="22"/>
          <w:szCs w:val="22"/>
        </w:rPr>
        <w:t>Attendance Policy:</w:t>
      </w:r>
    </w:p>
    <w:p w:rsidR="008678F4" w:rsidRDefault="008678F4" w:rsidP="008678F4">
      <w:r>
        <w:t xml:space="preserve">Attendance is encouraged and will be monitored.  You are responsible for the information provided in every class.  Missed classes may negatively </w:t>
      </w:r>
      <w:r w:rsidR="008B71C1">
        <w:t>affe</w:t>
      </w:r>
      <w:r>
        <w:t>ct grades on tests, assignments</w:t>
      </w:r>
      <w:r w:rsidR="00ED6CB0">
        <w:t>,</w:t>
      </w:r>
      <w:r>
        <w:t xml:space="preserve"> and quizzes. .  If you must miss a test </w:t>
      </w:r>
      <w:r w:rsidR="00871EB5">
        <w:t>or be late on an assignment</w:t>
      </w:r>
      <w:r w:rsidR="00ED6CB0">
        <w:t>,</w:t>
      </w:r>
      <w:r w:rsidR="00871EB5">
        <w:t xml:space="preserve"> </w:t>
      </w:r>
      <w:r>
        <w:t xml:space="preserve">notify the instructor as soon as possible.  </w:t>
      </w:r>
    </w:p>
    <w:p w:rsidR="008678F4" w:rsidRDefault="008678F4" w:rsidP="008678F4">
      <w:r>
        <w:t> </w:t>
      </w:r>
    </w:p>
    <w:p w:rsidR="00C21028" w:rsidRPr="00253840" w:rsidRDefault="00C21028" w:rsidP="00253840">
      <w:pPr>
        <w:rPr>
          <w:rFonts w:ascii="Arial Rounded MT Bold" w:hAnsi="Arial Rounded MT Bold"/>
          <w:color w:val="000000"/>
          <w:sz w:val="22"/>
          <w:szCs w:val="22"/>
        </w:rPr>
      </w:pPr>
      <w:r w:rsidRPr="00253840">
        <w:rPr>
          <w:rFonts w:ascii="Arial Rounded MT Bold" w:hAnsi="Arial Rounded MT Bold"/>
          <w:color w:val="000000"/>
          <w:sz w:val="22"/>
          <w:szCs w:val="22"/>
        </w:rPr>
        <w:t>Syllabus Change Policy</w:t>
      </w:r>
    </w:p>
    <w:p w:rsidR="00C21028" w:rsidRDefault="00C21028" w:rsidP="00C21028">
      <w:pPr>
        <w:pStyle w:val="Default"/>
      </w:pPr>
      <w:r>
        <w:rPr>
          <w:sz w:val="20"/>
          <w:szCs w:val="20"/>
        </w:rPr>
        <w:t>The grading and attendance policies for this course, as described above, will not change and are adhered to strictly.  The schedule of class meetings, listed below, may change due to unexpected events such as class cancellation</w:t>
      </w:r>
    </w:p>
    <w:p w:rsidR="00F35D1C" w:rsidRDefault="00F35D1C">
      <w:pPr>
        <w:rPr>
          <w:rFonts w:ascii="Arial Rounded MT Bold" w:hAnsi="Arial Rounded MT Bold"/>
          <w:color w:val="000000"/>
          <w:sz w:val="22"/>
          <w:szCs w:val="22"/>
        </w:rPr>
      </w:pPr>
      <w:r>
        <w:rPr>
          <w:rFonts w:ascii="Arial Rounded MT Bold" w:hAnsi="Arial Rounded MT Bold"/>
          <w:color w:val="000000"/>
          <w:sz w:val="22"/>
          <w:szCs w:val="22"/>
        </w:rPr>
        <w:br w:type="page"/>
      </w:r>
    </w:p>
    <w:p w:rsidR="00D85966" w:rsidRPr="00C21028" w:rsidRDefault="00937064" w:rsidP="00937064">
      <w:pPr>
        <w:rPr>
          <w:rFonts w:ascii="Arial Rounded MT Bold" w:hAnsi="Arial Rounded MT Bold"/>
          <w:color w:val="000000"/>
          <w:sz w:val="22"/>
          <w:szCs w:val="22"/>
        </w:rPr>
      </w:pPr>
      <w:r w:rsidRPr="00C21028">
        <w:rPr>
          <w:rFonts w:ascii="Arial Rounded MT Bold" w:hAnsi="Arial Rounded MT Bold"/>
          <w:color w:val="000000"/>
          <w:sz w:val="22"/>
          <w:szCs w:val="22"/>
        </w:rPr>
        <w:lastRenderedPageBreak/>
        <w:t>T</w:t>
      </w:r>
      <w:r w:rsidR="004E2FAB" w:rsidRPr="00C21028">
        <w:rPr>
          <w:rFonts w:ascii="Arial Rounded MT Bold" w:hAnsi="Arial Rounded MT Bold"/>
          <w:color w:val="000000"/>
          <w:sz w:val="22"/>
          <w:szCs w:val="22"/>
        </w:rPr>
        <w:t>ENTATIVE SCHEDULE OF TOPICS AND COVERAGE</w:t>
      </w:r>
    </w:p>
    <w:p w:rsidR="004E2FAB" w:rsidRPr="00FF2714" w:rsidRDefault="004E2FAB">
      <w:pPr>
        <w:rPr>
          <w:sz w:val="24"/>
          <w:szCs w:val="24"/>
        </w:rPr>
      </w:pPr>
    </w:p>
    <w:tbl>
      <w:tblPr>
        <w:tblStyle w:val="TableGrid"/>
        <w:tblW w:w="6446" w:type="dxa"/>
        <w:tblLook w:val="01E0" w:firstRow="1" w:lastRow="1" w:firstColumn="1" w:lastColumn="1" w:noHBand="0" w:noVBand="0"/>
      </w:tblPr>
      <w:tblGrid>
        <w:gridCol w:w="1459"/>
        <w:gridCol w:w="1142"/>
        <w:gridCol w:w="2255"/>
        <w:gridCol w:w="1590"/>
      </w:tblGrid>
      <w:tr w:rsidR="00C21C42" w:rsidRPr="00FF2714" w:rsidTr="00C21C42">
        <w:tc>
          <w:tcPr>
            <w:tcW w:w="1459" w:type="dxa"/>
            <w:shd w:val="clear" w:color="auto" w:fill="D9D9D9" w:themeFill="background1" w:themeFillShade="D9"/>
          </w:tcPr>
          <w:p w:rsidR="00C21C42" w:rsidRPr="00FF2714" w:rsidRDefault="00C21C42" w:rsidP="00E776C0">
            <w:pPr>
              <w:rPr>
                <w:sz w:val="24"/>
                <w:szCs w:val="24"/>
              </w:rPr>
            </w:pPr>
            <w:r>
              <w:rPr>
                <w:sz w:val="24"/>
                <w:szCs w:val="24"/>
              </w:rPr>
              <w:t>Week</w:t>
            </w:r>
          </w:p>
        </w:tc>
        <w:tc>
          <w:tcPr>
            <w:tcW w:w="1142" w:type="dxa"/>
            <w:shd w:val="clear" w:color="auto" w:fill="D9D9D9" w:themeFill="background1" w:themeFillShade="D9"/>
          </w:tcPr>
          <w:p w:rsidR="00C21C42" w:rsidRPr="00FF2714" w:rsidRDefault="00C21C42">
            <w:pPr>
              <w:rPr>
                <w:sz w:val="24"/>
                <w:szCs w:val="24"/>
              </w:rPr>
            </w:pPr>
            <w:r w:rsidRPr="00FF2714">
              <w:rPr>
                <w:sz w:val="24"/>
                <w:szCs w:val="24"/>
              </w:rPr>
              <w:t>DATE</w:t>
            </w:r>
            <w:r>
              <w:rPr>
                <w:sz w:val="24"/>
                <w:szCs w:val="24"/>
              </w:rPr>
              <w:t>S</w:t>
            </w:r>
          </w:p>
        </w:tc>
        <w:tc>
          <w:tcPr>
            <w:tcW w:w="2255" w:type="dxa"/>
            <w:shd w:val="clear" w:color="auto" w:fill="D9D9D9" w:themeFill="background1" w:themeFillShade="D9"/>
          </w:tcPr>
          <w:p w:rsidR="00C21C42" w:rsidRPr="00FF2714" w:rsidRDefault="00C21C42" w:rsidP="004E7C4F">
            <w:pPr>
              <w:rPr>
                <w:sz w:val="24"/>
                <w:szCs w:val="24"/>
              </w:rPr>
            </w:pPr>
            <w:r w:rsidRPr="00FF2714">
              <w:rPr>
                <w:sz w:val="24"/>
                <w:szCs w:val="24"/>
              </w:rPr>
              <w:t>TOPIC</w:t>
            </w:r>
          </w:p>
        </w:tc>
        <w:tc>
          <w:tcPr>
            <w:tcW w:w="1590" w:type="dxa"/>
            <w:shd w:val="clear" w:color="auto" w:fill="D9D9D9" w:themeFill="background1" w:themeFillShade="D9"/>
          </w:tcPr>
          <w:p w:rsidR="00C21C42" w:rsidRPr="00FF2714" w:rsidRDefault="00C21C42" w:rsidP="004E7C4F">
            <w:pPr>
              <w:rPr>
                <w:sz w:val="24"/>
                <w:szCs w:val="24"/>
              </w:rPr>
            </w:pPr>
            <w:r w:rsidRPr="00FF2714">
              <w:rPr>
                <w:sz w:val="24"/>
                <w:szCs w:val="24"/>
              </w:rPr>
              <w:t>READING</w:t>
            </w:r>
          </w:p>
        </w:tc>
      </w:tr>
      <w:tr w:rsidR="00C21C42" w:rsidRPr="00FF2714" w:rsidTr="00C21C42">
        <w:tc>
          <w:tcPr>
            <w:tcW w:w="1459" w:type="dxa"/>
            <w:shd w:val="clear" w:color="auto" w:fill="D9D9D9" w:themeFill="background1" w:themeFillShade="D9"/>
          </w:tcPr>
          <w:p w:rsidR="00C21C42" w:rsidRDefault="00C21C42">
            <w:pPr>
              <w:rPr>
                <w:sz w:val="24"/>
                <w:szCs w:val="24"/>
              </w:rPr>
            </w:pPr>
          </w:p>
        </w:tc>
        <w:tc>
          <w:tcPr>
            <w:tcW w:w="1142" w:type="dxa"/>
            <w:shd w:val="clear" w:color="auto" w:fill="D9D9D9" w:themeFill="background1" w:themeFillShade="D9"/>
          </w:tcPr>
          <w:p w:rsidR="00C21C42" w:rsidRPr="00FF2714" w:rsidRDefault="00C21C42">
            <w:pPr>
              <w:rPr>
                <w:sz w:val="24"/>
                <w:szCs w:val="24"/>
              </w:rPr>
            </w:pPr>
          </w:p>
        </w:tc>
        <w:tc>
          <w:tcPr>
            <w:tcW w:w="2255" w:type="dxa"/>
            <w:shd w:val="clear" w:color="auto" w:fill="D9D9D9" w:themeFill="background1" w:themeFillShade="D9"/>
            <w:vAlign w:val="center"/>
          </w:tcPr>
          <w:p w:rsidR="00C21C42" w:rsidRPr="00E05B19" w:rsidRDefault="00C21C42" w:rsidP="004E7C4F">
            <w:pPr>
              <w:jc w:val="center"/>
              <w:rPr>
                <w:sz w:val="18"/>
                <w:szCs w:val="18"/>
              </w:rPr>
            </w:pPr>
          </w:p>
        </w:tc>
        <w:tc>
          <w:tcPr>
            <w:tcW w:w="1590" w:type="dxa"/>
            <w:shd w:val="clear" w:color="auto" w:fill="D9D9D9" w:themeFill="background1" w:themeFillShade="D9"/>
          </w:tcPr>
          <w:p w:rsidR="00C21C42" w:rsidRPr="00FF2714" w:rsidRDefault="00C21C42" w:rsidP="004E7C4F">
            <w:pPr>
              <w:rPr>
                <w:sz w:val="24"/>
                <w:szCs w:val="24"/>
              </w:rPr>
            </w:pPr>
          </w:p>
        </w:tc>
      </w:tr>
      <w:tr w:rsidR="00C21C42" w:rsidRPr="00FF2714" w:rsidTr="00C21C42">
        <w:trPr>
          <w:trHeight w:val="1656"/>
        </w:trPr>
        <w:tc>
          <w:tcPr>
            <w:tcW w:w="1459" w:type="dxa"/>
            <w:shd w:val="clear" w:color="auto" w:fill="auto"/>
            <w:vAlign w:val="center"/>
          </w:tcPr>
          <w:p w:rsidR="00C21C42" w:rsidRPr="00FF2714" w:rsidRDefault="00C21C42" w:rsidP="00343366">
            <w:pPr>
              <w:jc w:val="center"/>
              <w:rPr>
                <w:sz w:val="24"/>
                <w:szCs w:val="24"/>
              </w:rPr>
            </w:pPr>
            <w:r w:rsidRPr="00FF2714">
              <w:rPr>
                <w:sz w:val="24"/>
                <w:szCs w:val="24"/>
              </w:rPr>
              <w:t>1</w:t>
            </w:r>
          </w:p>
          <w:p w:rsidR="00C21C42" w:rsidRPr="00FF2714" w:rsidRDefault="00C21C42" w:rsidP="00343366">
            <w:pPr>
              <w:jc w:val="center"/>
              <w:rPr>
                <w:sz w:val="24"/>
                <w:szCs w:val="24"/>
              </w:rPr>
            </w:pPr>
            <w:r>
              <w:rPr>
                <w:sz w:val="24"/>
                <w:szCs w:val="24"/>
              </w:rPr>
              <w:t xml:space="preserve"> </w:t>
            </w:r>
          </w:p>
        </w:tc>
        <w:tc>
          <w:tcPr>
            <w:tcW w:w="1142" w:type="dxa"/>
            <w:shd w:val="clear" w:color="auto" w:fill="auto"/>
            <w:vAlign w:val="center"/>
          </w:tcPr>
          <w:p w:rsidR="00C21C42" w:rsidRPr="00FF2714" w:rsidRDefault="00C21C42" w:rsidP="00C21C42">
            <w:pPr>
              <w:rPr>
                <w:sz w:val="24"/>
                <w:szCs w:val="24"/>
              </w:rPr>
            </w:pPr>
            <w:r>
              <w:rPr>
                <w:sz w:val="24"/>
                <w:szCs w:val="24"/>
              </w:rPr>
              <w:t>Aug 23</w:t>
            </w:r>
          </w:p>
        </w:tc>
        <w:tc>
          <w:tcPr>
            <w:tcW w:w="2255" w:type="dxa"/>
            <w:shd w:val="clear" w:color="auto" w:fill="auto"/>
          </w:tcPr>
          <w:p w:rsidR="00C21C42" w:rsidRDefault="00C21C42" w:rsidP="004E7C4F">
            <w:pPr>
              <w:rPr>
                <w:sz w:val="24"/>
                <w:szCs w:val="24"/>
              </w:rPr>
            </w:pPr>
            <w:r w:rsidRPr="00FF2714">
              <w:rPr>
                <w:sz w:val="24"/>
                <w:szCs w:val="24"/>
              </w:rPr>
              <w:t>Course introduction</w:t>
            </w:r>
            <w:r>
              <w:rPr>
                <w:sz w:val="24"/>
                <w:szCs w:val="24"/>
              </w:rPr>
              <w:t>; Computer networks &amp; the Internet</w:t>
            </w:r>
          </w:p>
          <w:p w:rsidR="00C21C42" w:rsidRPr="00FF2714" w:rsidRDefault="00C21C42" w:rsidP="00553602">
            <w:pPr>
              <w:rPr>
                <w:sz w:val="24"/>
                <w:szCs w:val="24"/>
              </w:rPr>
            </w:pPr>
          </w:p>
        </w:tc>
        <w:tc>
          <w:tcPr>
            <w:tcW w:w="1590" w:type="dxa"/>
            <w:shd w:val="clear" w:color="auto" w:fill="auto"/>
          </w:tcPr>
          <w:p w:rsidR="00C21C42" w:rsidRPr="00FF2714" w:rsidRDefault="00C21C42" w:rsidP="004E7C4F">
            <w:pPr>
              <w:rPr>
                <w:sz w:val="24"/>
                <w:szCs w:val="24"/>
              </w:rPr>
            </w:pPr>
            <w:r>
              <w:rPr>
                <w:sz w:val="24"/>
                <w:szCs w:val="24"/>
              </w:rPr>
              <w:t>K&amp;R chapter 1</w:t>
            </w:r>
          </w:p>
        </w:tc>
      </w:tr>
      <w:tr w:rsidR="00C21C42" w:rsidRPr="00FF2714" w:rsidTr="00C21C42">
        <w:trPr>
          <w:trHeight w:val="413"/>
        </w:trPr>
        <w:tc>
          <w:tcPr>
            <w:tcW w:w="1459" w:type="dxa"/>
            <w:vMerge w:val="restart"/>
            <w:shd w:val="clear" w:color="auto" w:fill="auto"/>
            <w:vAlign w:val="center"/>
          </w:tcPr>
          <w:p w:rsidR="00C21C42" w:rsidRPr="00FF2714" w:rsidRDefault="00C21C42" w:rsidP="006A29A3">
            <w:pPr>
              <w:jc w:val="center"/>
              <w:rPr>
                <w:sz w:val="24"/>
                <w:szCs w:val="24"/>
              </w:rPr>
            </w:pPr>
            <w:r>
              <w:rPr>
                <w:sz w:val="24"/>
                <w:szCs w:val="24"/>
              </w:rPr>
              <w:t>2</w:t>
            </w:r>
          </w:p>
          <w:p w:rsidR="00C21C42" w:rsidRPr="00FF2714" w:rsidRDefault="00C21C42" w:rsidP="006A29A3">
            <w:pPr>
              <w:jc w:val="center"/>
              <w:rPr>
                <w:sz w:val="24"/>
                <w:szCs w:val="24"/>
              </w:rPr>
            </w:pPr>
            <w:r>
              <w:rPr>
                <w:sz w:val="24"/>
                <w:szCs w:val="24"/>
              </w:rPr>
              <w:t xml:space="preserve"> </w:t>
            </w:r>
          </w:p>
        </w:tc>
        <w:tc>
          <w:tcPr>
            <w:tcW w:w="1142" w:type="dxa"/>
            <w:shd w:val="clear" w:color="auto" w:fill="auto"/>
            <w:vAlign w:val="center"/>
          </w:tcPr>
          <w:p w:rsidR="00C21C42" w:rsidRPr="00FF2714" w:rsidRDefault="00C21C42" w:rsidP="00C21C42">
            <w:pPr>
              <w:rPr>
                <w:sz w:val="24"/>
                <w:szCs w:val="24"/>
              </w:rPr>
            </w:pPr>
            <w:r>
              <w:rPr>
                <w:sz w:val="24"/>
                <w:szCs w:val="24"/>
              </w:rPr>
              <w:t>Aug 28</w:t>
            </w:r>
          </w:p>
        </w:tc>
        <w:tc>
          <w:tcPr>
            <w:tcW w:w="2255" w:type="dxa"/>
            <w:vMerge w:val="restart"/>
            <w:shd w:val="clear" w:color="auto" w:fill="auto"/>
          </w:tcPr>
          <w:p w:rsidR="00C21C42" w:rsidRPr="00FF2714" w:rsidRDefault="00C21C42" w:rsidP="006A29A3">
            <w:pPr>
              <w:rPr>
                <w:sz w:val="24"/>
                <w:szCs w:val="24"/>
              </w:rPr>
            </w:pPr>
            <w:r>
              <w:rPr>
                <w:sz w:val="24"/>
                <w:szCs w:val="24"/>
              </w:rPr>
              <w:t>Application Layer</w:t>
            </w:r>
          </w:p>
        </w:tc>
        <w:tc>
          <w:tcPr>
            <w:tcW w:w="1590" w:type="dxa"/>
            <w:vMerge w:val="restart"/>
            <w:shd w:val="clear" w:color="auto" w:fill="auto"/>
          </w:tcPr>
          <w:p w:rsidR="00C21C42" w:rsidRPr="00FF2714" w:rsidRDefault="00C21C42" w:rsidP="006A29A3">
            <w:pPr>
              <w:rPr>
                <w:sz w:val="24"/>
                <w:szCs w:val="24"/>
              </w:rPr>
            </w:pPr>
            <w:r>
              <w:rPr>
                <w:sz w:val="24"/>
                <w:szCs w:val="24"/>
              </w:rPr>
              <w:t>K&amp;R chapter 2</w:t>
            </w:r>
          </w:p>
        </w:tc>
      </w:tr>
      <w:tr w:rsidR="00C21C42" w:rsidRPr="00FF2714" w:rsidTr="00C21C42">
        <w:trPr>
          <w:trHeight w:val="412"/>
        </w:trPr>
        <w:tc>
          <w:tcPr>
            <w:tcW w:w="1459" w:type="dxa"/>
            <w:vMerge/>
            <w:shd w:val="clear" w:color="auto" w:fill="auto"/>
            <w:vAlign w:val="center"/>
          </w:tcPr>
          <w:p w:rsidR="00C21C42" w:rsidRPr="00FF2714" w:rsidRDefault="00C21C42" w:rsidP="006A29A3">
            <w:pPr>
              <w:jc w:val="center"/>
              <w:rPr>
                <w:sz w:val="24"/>
                <w:szCs w:val="24"/>
              </w:rPr>
            </w:pPr>
          </w:p>
        </w:tc>
        <w:tc>
          <w:tcPr>
            <w:tcW w:w="1142" w:type="dxa"/>
            <w:shd w:val="clear" w:color="auto" w:fill="auto"/>
            <w:vAlign w:val="center"/>
          </w:tcPr>
          <w:p w:rsidR="00C21C42" w:rsidRDefault="00C21C42" w:rsidP="006A29A3">
            <w:pPr>
              <w:rPr>
                <w:sz w:val="24"/>
                <w:szCs w:val="24"/>
              </w:rPr>
            </w:pPr>
            <w:r>
              <w:rPr>
                <w:sz w:val="24"/>
                <w:szCs w:val="24"/>
              </w:rPr>
              <w:t>Aug 30</w:t>
            </w:r>
          </w:p>
        </w:tc>
        <w:tc>
          <w:tcPr>
            <w:tcW w:w="2255" w:type="dxa"/>
            <w:vMerge/>
            <w:tcBorders>
              <w:bottom w:val="single" w:sz="4" w:space="0" w:color="auto"/>
            </w:tcBorders>
            <w:shd w:val="clear" w:color="auto" w:fill="auto"/>
          </w:tcPr>
          <w:p w:rsidR="00C21C42" w:rsidRPr="00FF2714" w:rsidRDefault="00C21C42" w:rsidP="006A29A3">
            <w:pPr>
              <w:rPr>
                <w:sz w:val="24"/>
                <w:szCs w:val="24"/>
              </w:rPr>
            </w:pPr>
          </w:p>
        </w:tc>
        <w:tc>
          <w:tcPr>
            <w:tcW w:w="1590" w:type="dxa"/>
            <w:vMerge/>
            <w:tcBorders>
              <w:bottom w:val="single" w:sz="4" w:space="0" w:color="auto"/>
            </w:tcBorders>
            <w:shd w:val="clear" w:color="auto" w:fill="auto"/>
          </w:tcPr>
          <w:p w:rsidR="00C21C42" w:rsidRDefault="00C21C42" w:rsidP="006A29A3">
            <w:pPr>
              <w:rPr>
                <w:sz w:val="24"/>
                <w:szCs w:val="24"/>
              </w:rPr>
            </w:pPr>
          </w:p>
        </w:tc>
      </w:tr>
      <w:tr w:rsidR="00C21C42" w:rsidRPr="00FF2714" w:rsidTr="00C21C42">
        <w:trPr>
          <w:trHeight w:val="317"/>
        </w:trPr>
        <w:tc>
          <w:tcPr>
            <w:tcW w:w="1459" w:type="dxa"/>
            <w:vMerge w:val="restart"/>
            <w:shd w:val="clear" w:color="auto" w:fill="auto"/>
            <w:vAlign w:val="center"/>
          </w:tcPr>
          <w:p w:rsidR="00C21C42" w:rsidRPr="00FF2714" w:rsidRDefault="00C21C42" w:rsidP="006A29A3">
            <w:pPr>
              <w:jc w:val="center"/>
              <w:rPr>
                <w:sz w:val="24"/>
                <w:szCs w:val="24"/>
              </w:rPr>
            </w:pPr>
            <w:r>
              <w:rPr>
                <w:sz w:val="24"/>
                <w:szCs w:val="24"/>
              </w:rPr>
              <w:t>3</w:t>
            </w:r>
          </w:p>
          <w:p w:rsidR="00C21C42" w:rsidRPr="00FF2714" w:rsidRDefault="00C21C42" w:rsidP="006A29A3">
            <w:pPr>
              <w:jc w:val="center"/>
              <w:rPr>
                <w:sz w:val="24"/>
                <w:szCs w:val="24"/>
              </w:rPr>
            </w:pPr>
            <w:r>
              <w:rPr>
                <w:sz w:val="24"/>
                <w:szCs w:val="24"/>
              </w:rPr>
              <w:t xml:space="preserve"> </w:t>
            </w:r>
          </w:p>
        </w:tc>
        <w:tc>
          <w:tcPr>
            <w:tcW w:w="1142" w:type="dxa"/>
            <w:shd w:val="clear" w:color="auto" w:fill="auto"/>
            <w:vAlign w:val="center"/>
          </w:tcPr>
          <w:p w:rsidR="00C21C42" w:rsidRPr="00FF2714" w:rsidRDefault="00C21C42" w:rsidP="00080809">
            <w:pPr>
              <w:rPr>
                <w:sz w:val="24"/>
                <w:szCs w:val="24"/>
              </w:rPr>
            </w:pPr>
            <w:r>
              <w:rPr>
                <w:sz w:val="24"/>
                <w:szCs w:val="24"/>
              </w:rPr>
              <w:t>Sept 4</w:t>
            </w:r>
          </w:p>
        </w:tc>
        <w:tc>
          <w:tcPr>
            <w:tcW w:w="2255" w:type="dxa"/>
            <w:shd w:val="clear" w:color="auto" w:fill="F2F2F2" w:themeFill="background1" w:themeFillShade="F2"/>
            <w:vAlign w:val="center"/>
          </w:tcPr>
          <w:p w:rsidR="00C21C42" w:rsidRPr="008F493A" w:rsidRDefault="00C21C42" w:rsidP="006A29A3">
            <w:pPr>
              <w:rPr>
                <w:b/>
                <w:sz w:val="24"/>
                <w:szCs w:val="24"/>
              </w:rPr>
            </w:pPr>
            <w:r>
              <w:rPr>
                <w:b/>
                <w:sz w:val="24"/>
                <w:szCs w:val="24"/>
              </w:rPr>
              <w:t xml:space="preserve">Labor Day </w:t>
            </w:r>
          </w:p>
        </w:tc>
        <w:tc>
          <w:tcPr>
            <w:tcW w:w="1590" w:type="dxa"/>
            <w:shd w:val="clear" w:color="auto" w:fill="F2F2F2" w:themeFill="background1" w:themeFillShade="F2"/>
            <w:vAlign w:val="center"/>
          </w:tcPr>
          <w:p w:rsidR="00C21C42" w:rsidRPr="00FF2714" w:rsidRDefault="00C21C42" w:rsidP="006A29A3">
            <w:pPr>
              <w:rPr>
                <w:sz w:val="24"/>
                <w:szCs w:val="24"/>
              </w:rPr>
            </w:pPr>
          </w:p>
        </w:tc>
      </w:tr>
      <w:tr w:rsidR="00C21C42" w:rsidRPr="00FF2714" w:rsidTr="00C21C42">
        <w:trPr>
          <w:trHeight w:val="827"/>
        </w:trPr>
        <w:tc>
          <w:tcPr>
            <w:tcW w:w="1459" w:type="dxa"/>
            <w:vMerge/>
            <w:shd w:val="clear" w:color="auto" w:fill="auto"/>
            <w:vAlign w:val="center"/>
          </w:tcPr>
          <w:p w:rsidR="00C21C42" w:rsidRDefault="00C21C42" w:rsidP="006A29A3">
            <w:pPr>
              <w:jc w:val="center"/>
              <w:rPr>
                <w:sz w:val="24"/>
                <w:szCs w:val="24"/>
              </w:rPr>
            </w:pPr>
          </w:p>
        </w:tc>
        <w:tc>
          <w:tcPr>
            <w:tcW w:w="1142" w:type="dxa"/>
            <w:shd w:val="clear" w:color="auto" w:fill="auto"/>
            <w:vAlign w:val="center"/>
          </w:tcPr>
          <w:p w:rsidR="00C21C42" w:rsidRDefault="00C21C42" w:rsidP="006A29A3">
            <w:pPr>
              <w:rPr>
                <w:sz w:val="24"/>
                <w:szCs w:val="24"/>
              </w:rPr>
            </w:pPr>
            <w:r>
              <w:rPr>
                <w:sz w:val="24"/>
                <w:szCs w:val="24"/>
              </w:rPr>
              <w:t>Sept 8</w:t>
            </w:r>
          </w:p>
        </w:tc>
        <w:tc>
          <w:tcPr>
            <w:tcW w:w="2255" w:type="dxa"/>
            <w:shd w:val="clear" w:color="auto" w:fill="auto"/>
            <w:vAlign w:val="center"/>
          </w:tcPr>
          <w:p w:rsidR="00C21C42" w:rsidRDefault="00C21C42" w:rsidP="006A29A3">
            <w:pPr>
              <w:rPr>
                <w:sz w:val="24"/>
                <w:szCs w:val="24"/>
              </w:rPr>
            </w:pPr>
            <w:r>
              <w:rPr>
                <w:sz w:val="24"/>
                <w:szCs w:val="24"/>
              </w:rPr>
              <w:t>Application Layer</w:t>
            </w:r>
          </w:p>
          <w:p w:rsidR="00C21C42" w:rsidRPr="00FF2714" w:rsidRDefault="00C21C42" w:rsidP="006A29A3">
            <w:pPr>
              <w:rPr>
                <w:sz w:val="24"/>
                <w:szCs w:val="24"/>
              </w:rPr>
            </w:pPr>
            <w:r>
              <w:rPr>
                <w:sz w:val="24"/>
                <w:szCs w:val="24"/>
              </w:rPr>
              <w:t>In class/</w:t>
            </w:r>
          </w:p>
        </w:tc>
        <w:tc>
          <w:tcPr>
            <w:tcW w:w="1590" w:type="dxa"/>
            <w:shd w:val="clear" w:color="auto" w:fill="auto"/>
            <w:vAlign w:val="center"/>
          </w:tcPr>
          <w:p w:rsidR="00C21C42" w:rsidRPr="00FF2714" w:rsidRDefault="00C21C42" w:rsidP="006A29A3">
            <w:pPr>
              <w:rPr>
                <w:sz w:val="24"/>
                <w:szCs w:val="24"/>
              </w:rPr>
            </w:pPr>
            <w:r>
              <w:rPr>
                <w:sz w:val="24"/>
                <w:szCs w:val="24"/>
              </w:rPr>
              <w:t>K&amp;R chapter 2</w:t>
            </w:r>
          </w:p>
        </w:tc>
      </w:tr>
      <w:tr w:rsidR="00C21C42" w:rsidRPr="00FF2714" w:rsidTr="00C21C42">
        <w:trPr>
          <w:trHeight w:val="197"/>
        </w:trPr>
        <w:tc>
          <w:tcPr>
            <w:tcW w:w="1459" w:type="dxa"/>
            <w:vMerge w:val="restart"/>
            <w:shd w:val="clear" w:color="auto" w:fill="auto"/>
            <w:vAlign w:val="center"/>
          </w:tcPr>
          <w:p w:rsidR="00C21C42" w:rsidRPr="00FF2714" w:rsidRDefault="00C21C42" w:rsidP="00835FC1">
            <w:pPr>
              <w:jc w:val="center"/>
              <w:rPr>
                <w:sz w:val="24"/>
                <w:szCs w:val="24"/>
              </w:rPr>
            </w:pPr>
            <w:r>
              <w:rPr>
                <w:sz w:val="24"/>
                <w:szCs w:val="24"/>
              </w:rPr>
              <w:t>4</w:t>
            </w:r>
          </w:p>
        </w:tc>
        <w:tc>
          <w:tcPr>
            <w:tcW w:w="1142" w:type="dxa"/>
            <w:shd w:val="clear" w:color="auto" w:fill="auto"/>
            <w:vAlign w:val="center"/>
          </w:tcPr>
          <w:p w:rsidR="00C21C42" w:rsidRDefault="00C21C42" w:rsidP="00C21C42">
            <w:pPr>
              <w:rPr>
                <w:sz w:val="24"/>
                <w:szCs w:val="24"/>
              </w:rPr>
            </w:pPr>
            <w:r>
              <w:rPr>
                <w:sz w:val="24"/>
                <w:szCs w:val="24"/>
              </w:rPr>
              <w:t>Sept 11</w:t>
            </w:r>
          </w:p>
        </w:tc>
        <w:tc>
          <w:tcPr>
            <w:tcW w:w="2255" w:type="dxa"/>
            <w:vMerge w:val="restart"/>
            <w:shd w:val="clear" w:color="auto" w:fill="auto"/>
            <w:vAlign w:val="center"/>
          </w:tcPr>
          <w:p w:rsidR="00C21C42" w:rsidRDefault="00C21C42" w:rsidP="00835FC1">
            <w:pPr>
              <w:rPr>
                <w:sz w:val="24"/>
                <w:szCs w:val="24"/>
              </w:rPr>
            </w:pPr>
            <w:r>
              <w:rPr>
                <w:sz w:val="24"/>
                <w:szCs w:val="24"/>
              </w:rPr>
              <w:t>Transport Layer</w:t>
            </w:r>
          </w:p>
          <w:p w:rsidR="00C21C42" w:rsidRDefault="00C21C42" w:rsidP="002E069E">
            <w:pPr>
              <w:rPr>
                <w:sz w:val="24"/>
                <w:szCs w:val="24"/>
              </w:rPr>
            </w:pPr>
          </w:p>
        </w:tc>
        <w:tc>
          <w:tcPr>
            <w:tcW w:w="1590" w:type="dxa"/>
            <w:vMerge w:val="restart"/>
            <w:shd w:val="clear" w:color="auto" w:fill="auto"/>
            <w:vAlign w:val="center"/>
          </w:tcPr>
          <w:p w:rsidR="00C21C42" w:rsidRDefault="00C21C42" w:rsidP="00835FC1">
            <w:pPr>
              <w:rPr>
                <w:sz w:val="24"/>
                <w:szCs w:val="24"/>
              </w:rPr>
            </w:pPr>
            <w:r>
              <w:rPr>
                <w:sz w:val="24"/>
                <w:szCs w:val="24"/>
              </w:rPr>
              <w:t>K&amp;R chapter 3</w:t>
            </w:r>
          </w:p>
        </w:tc>
      </w:tr>
      <w:tr w:rsidR="00C21C42" w:rsidRPr="00FF2714" w:rsidTr="00C21C42">
        <w:tc>
          <w:tcPr>
            <w:tcW w:w="1459" w:type="dxa"/>
            <w:vMerge/>
            <w:shd w:val="clear" w:color="auto" w:fill="auto"/>
            <w:vAlign w:val="center"/>
          </w:tcPr>
          <w:p w:rsidR="00C21C42" w:rsidRPr="00FF2714" w:rsidRDefault="00C21C42" w:rsidP="00835FC1">
            <w:pPr>
              <w:jc w:val="center"/>
              <w:rPr>
                <w:sz w:val="24"/>
                <w:szCs w:val="24"/>
              </w:rPr>
            </w:pPr>
          </w:p>
        </w:tc>
        <w:tc>
          <w:tcPr>
            <w:tcW w:w="1142" w:type="dxa"/>
            <w:shd w:val="clear" w:color="auto" w:fill="auto"/>
            <w:vAlign w:val="center"/>
          </w:tcPr>
          <w:p w:rsidR="00C21C42" w:rsidRDefault="00C21C42" w:rsidP="00080809">
            <w:pPr>
              <w:rPr>
                <w:sz w:val="24"/>
                <w:szCs w:val="24"/>
              </w:rPr>
            </w:pPr>
            <w:r>
              <w:rPr>
                <w:sz w:val="24"/>
                <w:szCs w:val="24"/>
              </w:rPr>
              <w:t>Sept 13</w:t>
            </w:r>
          </w:p>
        </w:tc>
        <w:tc>
          <w:tcPr>
            <w:tcW w:w="2255" w:type="dxa"/>
            <w:vMerge/>
            <w:shd w:val="clear" w:color="auto" w:fill="auto"/>
          </w:tcPr>
          <w:p w:rsidR="00C21C42" w:rsidRPr="00FF2714" w:rsidRDefault="00C21C42" w:rsidP="002E069E">
            <w:pPr>
              <w:rPr>
                <w:sz w:val="24"/>
                <w:szCs w:val="24"/>
              </w:rPr>
            </w:pPr>
          </w:p>
        </w:tc>
        <w:tc>
          <w:tcPr>
            <w:tcW w:w="1590" w:type="dxa"/>
            <w:vMerge/>
            <w:shd w:val="clear" w:color="auto" w:fill="auto"/>
          </w:tcPr>
          <w:p w:rsidR="00C21C42" w:rsidRPr="00FF2714" w:rsidRDefault="00C21C42" w:rsidP="00835FC1">
            <w:pPr>
              <w:rPr>
                <w:sz w:val="24"/>
                <w:szCs w:val="24"/>
              </w:rPr>
            </w:pPr>
          </w:p>
        </w:tc>
      </w:tr>
      <w:tr w:rsidR="00C21C42" w:rsidRPr="00FF2714" w:rsidTr="00C21C42">
        <w:tc>
          <w:tcPr>
            <w:tcW w:w="1459" w:type="dxa"/>
            <w:vMerge w:val="restart"/>
            <w:shd w:val="clear" w:color="auto" w:fill="auto"/>
            <w:vAlign w:val="center"/>
          </w:tcPr>
          <w:p w:rsidR="00C21C42" w:rsidRPr="00FF2714" w:rsidRDefault="00C21C42" w:rsidP="00835FC1">
            <w:pPr>
              <w:jc w:val="center"/>
              <w:rPr>
                <w:sz w:val="24"/>
                <w:szCs w:val="24"/>
              </w:rPr>
            </w:pPr>
            <w:r>
              <w:rPr>
                <w:sz w:val="24"/>
                <w:szCs w:val="24"/>
              </w:rPr>
              <w:t>5</w:t>
            </w:r>
          </w:p>
        </w:tc>
        <w:tc>
          <w:tcPr>
            <w:tcW w:w="1142" w:type="dxa"/>
            <w:shd w:val="clear" w:color="auto" w:fill="auto"/>
            <w:vAlign w:val="center"/>
          </w:tcPr>
          <w:p w:rsidR="00C21C42" w:rsidRDefault="00C21C42" w:rsidP="00080809">
            <w:pPr>
              <w:rPr>
                <w:sz w:val="24"/>
                <w:szCs w:val="24"/>
              </w:rPr>
            </w:pPr>
            <w:r>
              <w:rPr>
                <w:sz w:val="24"/>
                <w:szCs w:val="24"/>
              </w:rPr>
              <w:t>Sept 18</w:t>
            </w:r>
          </w:p>
        </w:tc>
        <w:tc>
          <w:tcPr>
            <w:tcW w:w="2255" w:type="dxa"/>
            <w:vMerge/>
            <w:shd w:val="clear" w:color="auto" w:fill="auto"/>
          </w:tcPr>
          <w:p w:rsidR="00C21C42" w:rsidRPr="00FF2714" w:rsidRDefault="00C21C42" w:rsidP="002E069E">
            <w:pPr>
              <w:rPr>
                <w:sz w:val="24"/>
                <w:szCs w:val="24"/>
              </w:rPr>
            </w:pPr>
          </w:p>
        </w:tc>
        <w:tc>
          <w:tcPr>
            <w:tcW w:w="1590" w:type="dxa"/>
            <w:vMerge/>
            <w:shd w:val="clear" w:color="auto" w:fill="auto"/>
          </w:tcPr>
          <w:p w:rsidR="00C21C42" w:rsidRPr="00FF2714" w:rsidRDefault="00C21C42" w:rsidP="00835FC1">
            <w:pPr>
              <w:rPr>
                <w:sz w:val="24"/>
                <w:szCs w:val="24"/>
              </w:rPr>
            </w:pPr>
          </w:p>
        </w:tc>
      </w:tr>
      <w:tr w:rsidR="00C21C42" w:rsidRPr="00FF2714" w:rsidTr="00C21C42">
        <w:tc>
          <w:tcPr>
            <w:tcW w:w="1459" w:type="dxa"/>
            <w:vMerge/>
            <w:shd w:val="clear" w:color="auto" w:fill="auto"/>
            <w:vAlign w:val="center"/>
          </w:tcPr>
          <w:p w:rsidR="00C21C42" w:rsidRPr="00FF2714" w:rsidRDefault="00C21C42" w:rsidP="00835FC1">
            <w:pPr>
              <w:jc w:val="center"/>
              <w:rPr>
                <w:sz w:val="24"/>
                <w:szCs w:val="24"/>
              </w:rPr>
            </w:pPr>
          </w:p>
        </w:tc>
        <w:tc>
          <w:tcPr>
            <w:tcW w:w="1142" w:type="dxa"/>
            <w:shd w:val="clear" w:color="auto" w:fill="auto"/>
            <w:vAlign w:val="center"/>
          </w:tcPr>
          <w:p w:rsidR="00C21C42" w:rsidRPr="00FF2714" w:rsidRDefault="00C21C42" w:rsidP="00C21C42">
            <w:pPr>
              <w:rPr>
                <w:sz w:val="24"/>
                <w:szCs w:val="24"/>
              </w:rPr>
            </w:pPr>
            <w:r>
              <w:rPr>
                <w:sz w:val="24"/>
                <w:szCs w:val="24"/>
              </w:rPr>
              <w:t>Sept  20</w:t>
            </w:r>
          </w:p>
        </w:tc>
        <w:tc>
          <w:tcPr>
            <w:tcW w:w="2255" w:type="dxa"/>
            <w:vMerge/>
            <w:shd w:val="clear" w:color="auto" w:fill="auto"/>
            <w:vAlign w:val="center"/>
          </w:tcPr>
          <w:p w:rsidR="00C21C42" w:rsidRDefault="00C21C42" w:rsidP="002E069E">
            <w:pPr>
              <w:rPr>
                <w:sz w:val="24"/>
                <w:szCs w:val="24"/>
              </w:rPr>
            </w:pPr>
          </w:p>
        </w:tc>
        <w:tc>
          <w:tcPr>
            <w:tcW w:w="1590" w:type="dxa"/>
            <w:shd w:val="clear" w:color="auto" w:fill="auto"/>
            <w:vAlign w:val="center"/>
          </w:tcPr>
          <w:p w:rsidR="00C21C42" w:rsidRDefault="00C21C42" w:rsidP="00835FC1">
            <w:pPr>
              <w:rPr>
                <w:sz w:val="24"/>
                <w:szCs w:val="24"/>
              </w:rPr>
            </w:pPr>
          </w:p>
        </w:tc>
      </w:tr>
      <w:tr w:rsidR="00C21C42" w:rsidRPr="00FF2714" w:rsidTr="00C21C42">
        <w:tc>
          <w:tcPr>
            <w:tcW w:w="1459" w:type="dxa"/>
            <w:vMerge w:val="restart"/>
            <w:shd w:val="clear" w:color="auto" w:fill="auto"/>
            <w:vAlign w:val="center"/>
          </w:tcPr>
          <w:p w:rsidR="00C21C42" w:rsidRPr="00FF2714" w:rsidRDefault="00C21C42" w:rsidP="002E069E">
            <w:pPr>
              <w:jc w:val="center"/>
              <w:rPr>
                <w:sz w:val="24"/>
                <w:szCs w:val="24"/>
              </w:rPr>
            </w:pPr>
            <w:r>
              <w:rPr>
                <w:sz w:val="24"/>
                <w:szCs w:val="24"/>
              </w:rPr>
              <w:t>6</w:t>
            </w:r>
          </w:p>
        </w:tc>
        <w:tc>
          <w:tcPr>
            <w:tcW w:w="1142" w:type="dxa"/>
            <w:shd w:val="clear" w:color="auto" w:fill="auto"/>
            <w:vAlign w:val="center"/>
          </w:tcPr>
          <w:p w:rsidR="00C21C42" w:rsidRPr="00FD0B18" w:rsidRDefault="00C21C42" w:rsidP="00C21C42">
            <w:pPr>
              <w:rPr>
                <w:sz w:val="24"/>
                <w:szCs w:val="24"/>
                <w:vertAlign w:val="superscript"/>
              </w:rPr>
            </w:pPr>
            <w:r>
              <w:rPr>
                <w:sz w:val="24"/>
                <w:szCs w:val="24"/>
              </w:rPr>
              <w:t>Sept 25</w:t>
            </w:r>
          </w:p>
        </w:tc>
        <w:tc>
          <w:tcPr>
            <w:tcW w:w="2255" w:type="dxa"/>
            <w:vMerge/>
            <w:shd w:val="clear" w:color="auto" w:fill="auto"/>
          </w:tcPr>
          <w:p w:rsidR="00C21C42" w:rsidRDefault="00C21C42" w:rsidP="002E069E">
            <w:pPr>
              <w:rPr>
                <w:b/>
                <w:sz w:val="24"/>
                <w:szCs w:val="24"/>
              </w:rPr>
            </w:pPr>
          </w:p>
        </w:tc>
        <w:tc>
          <w:tcPr>
            <w:tcW w:w="1590" w:type="dxa"/>
            <w:shd w:val="clear" w:color="auto" w:fill="auto"/>
          </w:tcPr>
          <w:p w:rsidR="00C21C42" w:rsidRPr="00326701" w:rsidRDefault="00C21C42" w:rsidP="002E069E"/>
        </w:tc>
      </w:tr>
      <w:tr w:rsidR="00C21C42" w:rsidRPr="00FF2714" w:rsidTr="00C21C42">
        <w:tc>
          <w:tcPr>
            <w:tcW w:w="1459" w:type="dxa"/>
            <w:vMerge/>
            <w:shd w:val="clear" w:color="auto" w:fill="auto"/>
            <w:vAlign w:val="center"/>
          </w:tcPr>
          <w:p w:rsidR="00C21C42" w:rsidRPr="00FF2714" w:rsidRDefault="00C21C42" w:rsidP="00835FC1">
            <w:pPr>
              <w:jc w:val="center"/>
              <w:rPr>
                <w:sz w:val="24"/>
                <w:szCs w:val="24"/>
              </w:rPr>
            </w:pPr>
          </w:p>
        </w:tc>
        <w:tc>
          <w:tcPr>
            <w:tcW w:w="1142" w:type="dxa"/>
            <w:shd w:val="clear" w:color="auto" w:fill="auto"/>
            <w:vAlign w:val="center"/>
          </w:tcPr>
          <w:p w:rsidR="00C21C42" w:rsidRPr="00FF2714" w:rsidRDefault="00C21C42" w:rsidP="00080809">
            <w:pPr>
              <w:rPr>
                <w:sz w:val="24"/>
                <w:szCs w:val="24"/>
              </w:rPr>
            </w:pPr>
            <w:r>
              <w:rPr>
                <w:sz w:val="24"/>
                <w:szCs w:val="24"/>
              </w:rPr>
              <w:t>Sept 27</w:t>
            </w:r>
          </w:p>
        </w:tc>
        <w:tc>
          <w:tcPr>
            <w:tcW w:w="2255" w:type="dxa"/>
            <w:shd w:val="clear" w:color="auto" w:fill="auto"/>
          </w:tcPr>
          <w:p w:rsidR="00C21C42" w:rsidRDefault="00C21C42" w:rsidP="00835FC1">
            <w:pPr>
              <w:rPr>
                <w:b/>
                <w:sz w:val="24"/>
                <w:szCs w:val="24"/>
              </w:rPr>
            </w:pPr>
            <w:r>
              <w:rPr>
                <w:b/>
                <w:sz w:val="24"/>
                <w:szCs w:val="24"/>
              </w:rPr>
              <w:t>Exam 1</w:t>
            </w:r>
          </w:p>
        </w:tc>
        <w:tc>
          <w:tcPr>
            <w:tcW w:w="1590" w:type="dxa"/>
            <w:shd w:val="clear" w:color="auto" w:fill="auto"/>
          </w:tcPr>
          <w:p w:rsidR="00C21C42" w:rsidRPr="00326701" w:rsidRDefault="00C21C42" w:rsidP="00835FC1">
            <w:r w:rsidRPr="00326701">
              <w:rPr>
                <w:b/>
              </w:rPr>
              <w:t>Chapters 1, 2, 3</w:t>
            </w:r>
          </w:p>
        </w:tc>
      </w:tr>
      <w:tr w:rsidR="00C21C42" w:rsidRPr="00FF2714" w:rsidTr="00C21C42">
        <w:tc>
          <w:tcPr>
            <w:tcW w:w="1459" w:type="dxa"/>
            <w:vMerge w:val="restart"/>
            <w:shd w:val="clear" w:color="auto" w:fill="auto"/>
            <w:vAlign w:val="center"/>
          </w:tcPr>
          <w:p w:rsidR="00C21C42" w:rsidRPr="00FF2714" w:rsidRDefault="00C21C42" w:rsidP="00835FC1">
            <w:pPr>
              <w:jc w:val="center"/>
              <w:rPr>
                <w:sz w:val="24"/>
                <w:szCs w:val="24"/>
              </w:rPr>
            </w:pPr>
            <w:r>
              <w:rPr>
                <w:sz w:val="24"/>
                <w:szCs w:val="24"/>
              </w:rPr>
              <w:t>7</w:t>
            </w:r>
          </w:p>
        </w:tc>
        <w:tc>
          <w:tcPr>
            <w:tcW w:w="1142" w:type="dxa"/>
            <w:shd w:val="clear" w:color="auto" w:fill="auto"/>
            <w:vAlign w:val="center"/>
          </w:tcPr>
          <w:p w:rsidR="00C21C42" w:rsidRDefault="00C21C42" w:rsidP="00C21C42">
            <w:pPr>
              <w:rPr>
                <w:sz w:val="24"/>
                <w:szCs w:val="24"/>
              </w:rPr>
            </w:pPr>
            <w:r>
              <w:rPr>
                <w:sz w:val="24"/>
                <w:szCs w:val="24"/>
              </w:rPr>
              <w:t>Oct 2</w:t>
            </w:r>
          </w:p>
        </w:tc>
        <w:tc>
          <w:tcPr>
            <w:tcW w:w="2255" w:type="dxa"/>
            <w:vMerge w:val="restart"/>
            <w:shd w:val="clear" w:color="auto" w:fill="auto"/>
            <w:vAlign w:val="center"/>
          </w:tcPr>
          <w:p w:rsidR="00C21C42" w:rsidRPr="00FF2714" w:rsidRDefault="00C21C42" w:rsidP="00835FC1">
            <w:pPr>
              <w:rPr>
                <w:sz w:val="24"/>
                <w:szCs w:val="24"/>
              </w:rPr>
            </w:pPr>
            <w:r>
              <w:rPr>
                <w:sz w:val="24"/>
                <w:szCs w:val="24"/>
              </w:rPr>
              <w:t>Network Layer</w:t>
            </w:r>
          </w:p>
        </w:tc>
        <w:tc>
          <w:tcPr>
            <w:tcW w:w="1590" w:type="dxa"/>
            <w:shd w:val="clear" w:color="auto" w:fill="auto"/>
            <w:vAlign w:val="center"/>
          </w:tcPr>
          <w:p w:rsidR="00C21C42" w:rsidRPr="00FF2714" w:rsidRDefault="00C21C42" w:rsidP="00835FC1">
            <w:pPr>
              <w:rPr>
                <w:sz w:val="24"/>
                <w:szCs w:val="24"/>
              </w:rPr>
            </w:pPr>
            <w:r>
              <w:rPr>
                <w:sz w:val="24"/>
                <w:szCs w:val="24"/>
              </w:rPr>
              <w:t>K&amp; R chapter 4 - 5</w:t>
            </w:r>
          </w:p>
        </w:tc>
      </w:tr>
      <w:tr w:rsidR="00C21C42" w:rsidRPr="00FF2714" w:rsidTr="00C21C42">
        <w:tc>
          <w:tcPr>
            <w:tcW w:w="1459" w:type="dxa"/>
            <w:vMerge/>
            <w:shd w:val="clear" w:color="auto" w:fill="auto"/>
            <w:vAlign w:val="center"/>
          </w:tcPr>
          <w:p w:rsidR="00C21C42" w:rsidRPr="00FF2714" w:rsidRDefault="00C21C42" w:rsidP="00835FC1">
            <w:pPr>
              <w:jc w:val="center"/>
              <w:rPr>
                <w:sz w:val="24"/>
                <w:szCs w:val="24"/>
              </w:rPr>
            </w:pPr>
          </w:p>
        </w:tc>
        <w:tc>
          <w:tcPr>
            <w:tcW w:w="1142" w:type="dxa"/>
            <w:shd w:val="clear" w:color="auto" w:fill="auto"/>
            <w:vAlign w:val="center"/>
          </w:tcPr>
          <w:p w:rsidR="00C21C42" w:rsidRPr="00FF2714" w:rsidRDefault="00C21C42" w:rsidP="00C21C42">
            <w:pPr>
              <w:rPr>
                <w:sz w:val="24"/>
                <w:szCs w:val="24"/>
              </w:rPr>
            </w:pPr>
            <w:r>
              <w:rPr>
                <w:sz w:val="24"/>
                <w:szCs w:val="24"/>
              </w:rPr>
              <w:t>Oct 4</w:t>
            </w:r>
          </w:p>
        </w:tc>
        <w:tc>
          <w:tcPr>
            <w:tcW w:w="2255" w:type="dxa"/>
            <w:vMerge/>
            <w:shd w:val="clear" w:color="auto" w:fill="auto"/>
          </w:tcPr>
          <w:p w:rsidR="00C21C42" w:rsidRPr="00FF2714" w:rsidRDefault="00C21C42" w:rsidP="00835FC1">
            <w:pPr>
              <w:rPr>
                <w:sz w:val="24"/>
                <w:szCs w:val="24"/>
              </w:rPr>
            </w:pPr>
          </w:p>
        </w:tc>
        <w:tc>
          <w:tcPr>
            <w:tcW w:w="1590" w:type="dxa"/>
            <w:shd w:val="clear" w:color="auto" w:fill="auto"/>
          </w:tcPr>
          <w:p w:rsidR="00C21C42" w:rsidRPr="00FF2714" w:rsidRDefault="00C21C42" w:rsidP="00835FC1">
            <w:pPr>
              <w:rPr>
                <w:sz w:val="24"/>
                <w:szCs w:val="24"/>
              </w:rPr>
            </w:pPr>
          </w:p>
        </w:tc>
      </w:tr>
      <w:tr w:rsidR="00C21C42" w:rsidRPr="00FF2714" w:rsidTr="00C21C42">
        <w:trPr>
          <w:trHeight w:val="215"/>
        </w:trPr>
        <w:tc>
          <w:tcPr>
            <w:tcW w:w="1459" w:type="dxa"/>
            <w:vMerge w:val="restart"/>
            <w:shd w:val="clear" w:color="auto" w:fill="auto"/>
            <w:vAlign w:val="center"/>
          </w:tcPr>
          <w:p w:rsidR="00C21C42" w:rsidRPr="00FF2714" w:rsidRDefault="00C21C42" w:rsidP="002E069E">
            <w:pPr>
              <w:jc w:val="center"/>
              <w:rPr>
                <w:sz w:val="24"/>
                <w:szCs w:val="24"/>
              </w:rPr>
            </w:pPr>
            <w:r>
              <w:rPr>
                <w:sz w:val="24"/>
                <w:szCs w:val="24"/>
              </w:rPr>
              <w:t>8</w:t>
            </w:r>
          </w:p>
        </w:tc>
        <w:tc>
          <w:tcPr>
            <w:tcW w:w="1142" w:type="dxa"/>
            <w:shd w:val="clear" w:color="auto" w:fill="auto"/>
            <w:vAlign w:val="center"/>
          </w:tcPr>
          <w:p w:rsidR="00C21C42" w:rsidRPr="00FF2714" w:rsidRDefault="00C21C42" w:rsidP="00C21C42">
            <w:pPr>
              <w:rPr>
                <w:sz w:val="24"/>
                <w:szCs w:val="24"/>
              </w:rPr>
            </w:pPr>
            <w:r>
              <w:rPr>
                <w:sz w:val="24"/>
                <w:szCs w:val="24"/>
              </w:rPr>
              <w:t>Oct 9</w:t>
            </w:r>
          </w:p>
        </w:tc>
        <w:tc>
          <w:tcPr>
            <w:tcW w:w="2255" w:type="dxa"/>
            <w:vMerge w:val="restart"/>
            <w:shd w:val="clear" w:color="auto" w:fill="auto"/>
            <w:vAlign w:val="center"/>
          </w:tcPr>
          <w:p w:rsidR="00C21C42" w:rsidRDefault="00C21C42" w:rsidP="002E069E">
            <w:pPr>
              <w:rPr>
                <w:sz w:val="24"/>
                <w:szCs w:val="24"/>
              </w:rPr>
            </w:pPr>
            <w:r>
              <w:rPr>
                <w:sz w:val="24"/>
                <w:szCs w:val="24"/>
              </w:rPr>
              <w:t xml:space="preserve">Link Layer     </w:t>
            </w:r>
          </w:p>
        </w:tc>
        <w:tc>
          <w:tcPr>
            <w:tcW w:w="1590" w:type="dxa"/>
            <w:vMerge w:val="restart"/>
            <w:shd w:val="clear" w:color="auto" w:fill="auto"/>
            <w:vAlign w:val="center"/>
          </w:tcPr>
          <w:p w:rsidR="00C21C42" w:rsidRDefault="00C21C42" w:rsidP="00A1529B">
            <w:r>
              <w:rPr>
                <w:sz w:val="24"/>
                <w:szCs w:val="24"/>
              </w:rPr>
              <w:t>K&amp;R chapter 6</w:t>
            </w:r>
          </w:p>
        </w:tc>
      </w:tr>
      <w:tr w:rsidR="00C21C42" w:rsidRPr="00FF2714" w:rsidTr="00C21C42">
        <w:trPr>
          <w:trHeight w:val="260"/>
        </w:trPr>
        <w:tc>
          <w:tcPr>
            <w:tcW w:w="1459" w:type="dxa"/>
            <w:vMerge/>
            <w:shd w:val="clear" w:color="auto" w:fill="auto"/>
            <w:vAlign w:val="center"/>
          </w:tcPr>
          <w:p w:rsidR="00C21C42" w:rsidRPr="00FF2714" w:rsidRDefault="00C21C42" w:rsidP="002E069E">
            <w:pPr>
              <w:jc w:val="center"/>
              <w:rPr>
                <w:sz w:val="24"/>
                <w:szCs w:val="24"/>
              </w:rPr>
            </w:pPr>
          </w:p>
        </w:tc>
        <w:tc>
          <w:tcPr>
            <w:tcW w:w="1142" w:type="dxa"/>
            <w:shd w:val="clear" w:color="auto" w:fill="auto"/>
            <w:vAlign w:val="center"/>
          </w:tcPr>
          <w:p w:rsidR="00C21C42" w:rsidRDefault="00C21C42" w:rsidP="00080809">
            <w:pPr>
              <w:rPr>
                <w:sz w:val="24"/>
                <w:szCs w:val="24"/>
              </w:rPr>
            </w:pPr>
            <w:r>
              <w:rPr>
                <w:sz w:val="24"/>
                <w:szCs w:val="24"/>
              </w:rPr>
              <w:t>Oct 11</w:t>
            </w:r>
          </w:p>
        </w:tc>
        <w:tc>
          <w:tcPr>
            <w:tcW w:w="2255" w:type="dxa"/>
            <w:vMerge/>
            <w:tcBorders>
              <w:bottom w:val="single" w:sz="4" w:space="0" w:color="auto"/>
            </w:tcBorders>
            <w:shd w:val="clear" w:color="auto" w:fill="auto"/>
            <w:vAlign w:val="center"/>
          </w:tcPr>
          <w:p w:rsidR="00C21C42" w:rsidRDefault="00C21C42" w:rsidP="002E069E">
            <w:pPr>
              <w:rPr>
                <w:sz w:val="24"/>
                <w:szCs w:val="24"/>
              </w:rPr>
            </w:pPr>
          </w:p>
        </w:tc>
        <w:tc>
          <w:tcPr>
            <w:tcW w:w="1590" w:type="dxa"/>
            <w:vMerge/>
            <w:tcBorders>
              <w:bottom w:val="single" w:sz="4" w:space="0" w:color="auto"/>
            </w:tcBorders>
            <w:shd w:val="clear" w:color="auto" w:fill="auto"/>
            <w:vAlign w:val="center"/>
          </w:tcPr>
          <w:p w:rsidR="00C21C42" w:rsidRDefault="00C21C42" w:rsidP="002E069E"/>
        </w:tc>
      </w:tr>
      <w:tr w:rsidR="00C21C42" w:rsidRPr="00FF2714" w:rsidTr="00C21C42">
        <w:trPr>
          <w:gridAfter w:val="2"/>
          <w:wAfter w:w="3845" w:type="dxa"/>
        </w:trPr>
        <w:tc>
          <w:tcPr>
            <w:tcW w:w="1459" w:type="dxa"/>
            <w:vMerge w:val="restart"/>
            <w:shd w:val="clear" w:color="auto" w:fill="auto"/>
            <w:vAlign w:val="center"/>
          </w:tcPr>
          <w:p w:rsidR="00C21C42" w:rsidRPr="00FF2714" w:rsidRDefault="00C21C42" w:rsidP="002E069E">
            <w:pPr>
              <w:jc w:val="center"/>
              <w:rPr>
                <w:sz w:val="24"/>
                <w:szCs w:val="24"/>
              </w:rPr>
            </w:pPr>
            <w:r>
              <w:rPr>
                <w:sz w:val="24"/>
                <w:szCs w:val="24"/>
              </w:rPr>
              <w:t>9</w:t>
            </w:r>
          </w:p>
        </w:tc>
        <w:tc>
          <w:tcPr>
            <w:tcW w:w="1142" w:type="dxa"/>
            <w:shd w:val="clear" w:color="auto" w:fill="auto"/>
            <w:vAlign w:val="center"/>
          </w:tcPr>
          <w:p w:rsidR="00C21C42" w:rsidRDefault="00C21C42" w:rsidP="00C21C42">
            <w:pPr>
              <w:rPr>
                <w:sz w:val="24"/>
                <w:szCs w:val="24"/>
              </w:rPr>
            </w:pPr>
            <w:r>
              <w:rPr>
                <w:sz w:val="24"/>
                <w:szCs w:val="24"/>
              </w:rPr>
              <w:t>Oct 16</w:t>
            </w:r>
          </w:p>
        </w:tc>
      </w:tr>
      <w:tr w:rsidR="00C21C42" w:rsidRPr="00FF2714" w:rsidTr="00C21C42">
        <w:tc>
          <w:tcPr>
            <w:tcW w:w="1459" w:type="dxa"/>
            <w:vMerge/>
            <w:shd w:val="clear" w:color="auto" w:fill="auto"/>
            <w:vAlign w:val="center"/>
          </w:tcPr>
          <w:p w:rsidR="00C21C42" w:rsidRPr="00FF2714" w:rsidRDefault="00C21C42" w:rsidP="002E069E">
            <w:pPr>
              <w:jc w:val="center"/>
              <w:rPr>
                <w:sz w:val="24"/>
                <w:szCs w:val="24"/>
              </w:rPr>
            </w:pPr>
          </w:p>
        </w:tc>
        <w:tc>
          <w:tcPr>
            <w:tcW w:w="1142" w:type="dxa"/>
            <w:shd w:val="clear" w:color="auto" w:fill="auto"/>
            <w:vAlign w:val="center"/>
          </w:tcPr>
          <w:p w:rsidR="00C21C42" w:rsidRPr="00FF2714" w:rsidRDefault="00C21C42" w:rsidP="00B61C0F">
            <w:pPr>
              <w:rPr>
                <w:sz w:val="24"/>
                <w:szCs w:val="24"/>
              </w:rPr>
            </w:pPr>
            <w:r>
              <w:rPr>
                <w:sz w:val="24"/>
                <w:szCs w:val="24"/>
              </w:rPr>
              <w:t>Oct 18</w:t>
            </w:r>
          </w:p>
        </w:tc>
        <w:tc>
          <w:tcPr>
            <w:tcW w:w="2255" w:type="dxa"/>
            <w:vMerge w:val="restart"/>
            <w:shd w:val="clear" w:color="auto" w:fill="auto"/>
            <w:vAlign w:val="center"/>
          </w:tcPr>
          <w:p w:rsidR="00C21C42" w:rsidRDefault="00C21C42" w:rsidP="002E069E">
            <w:pPr>
              <w:rPr>
                <w:sz w:val="24"/>
                <w:szCs w:val="24"/>
              </w:rPr>
            </w:pPr>
            <w:r>
              <w:rPr>
                <w:sz w:val="24"/>
                <w:szCs w:val="24"/>
              </w:rPr>
              <w:t xml:space="preserve">Link Layer     </w:t>
            </w:r>
          </w:p>
        </w:tc>
        <w:tc>
          <w:tcPr>
            <w:tcW w:w="1590" w:type="dxa"/>
            <w:vMerge w:val="restart"/>
            <w:shd w:val="clear" w:color="auto" w:fill="auto"/>
            <w:vAlign w:val="center"/>
          </w:tcPr>
          <w:p w:rsidR="00C21C42" w:rsidRDefault="00C21C42" w:rsidP="00A1529B">
            <w:pPr>
              <w:rPr>
                <w:sz w:val="24"/>
                <w:szCs w:val="24"/>
              </w:rPr>
            </w:pPr>
            <w:r>
              <w:rPr>
                <w:sz w:val="24"/>
                <w:szCs w:val="24"/>
              </w:rPr>
              <w:t>K&amp;R chapter 6</w:t>
            </w:r>
          </w:p>
        </w:tc>
      </w:tr>
      <w:tr w:rsidR="00C21C42" w:rsidRPr="00FF2714" w:rsidTr="00C21C42">
        <w:tc>
          <w:tcPr>
            <w:tcW w:w="1459" w:type="dxa"/>
            <w:vMerge w:val="restart"/>
            <w:shd w:val="clear" w:color="auto" w:fill="auto"/>
            <w:vAlign w:val="center"/>
          </w:tcPr>
          <w:p w:rsidR="00C21C42" w:rsidRPr="00FF2714" w:rsidRDefault="00C21C42" w:rsidP="002E069E">
            <w:pPr>
              <w:jc w:val="center"/>
              <w:rPr>
                <w:sz w:val="24"/>
                <w:szCs w:val="24"/>
              </w:rPr>
            </w:pPr>
            <w:r>
              <w:rPr>
                <w:sz w:val="24"/>
                <w:szCs w:val="24"/>
              </w:rPr>
              <w:t>10</w:t>
            </w:r>
          </w:p>
        </w:tc>
        <w:tc>
          <w:tcPr>
            <w:tcW w:w="1142" w:type="dxa"/>
            <w:shd w:val="clear" w:color="auto" w:fill="auto"/>
            <w:vAlign w:val="center"/>
          </w:tcPr>
          <w:p w:rsidR="00C21C42" w:rsidRPr="00E80049" w:rsidRDefault="00C21C42" w:rsidP="00C21C42">
            <w:pPr>
              <w:rPr>
                <w:sz w:val="24"/>
                <w:szCs w:val="24"/>
              </w:rPr>
            </w:pPr>
            <w:r w:rsidRPr="00E80049">
              <w:rPr>
                <w:sz w:val="24"/>
                <w:szCs w:val="24"/>
              </w:rPr>
              <w:t xml:space="preserve">Oct </w:t>
            </w:r>
            <w:r>
              <w:rPr>
                <w:sz w:val="24"/>
                <w:szCs w:val="24"/>
              </w:rPr>
              <w:t>23</w:t>
            </w:r>
          </w:p>
        </w:tc>
        <w:tc>
          <w:tcPr>
            <w:tcW w:w="2255" w:type="dxa"/>
            <w:vMerge/>
            <w:shd w:val="clear" w:color="auto" w:fill="auto"/>
            <w:vAlign w:val="center"/>
          </w:tcPr>
          <w:p w:rsidR="00C21C42" w:rsidRDefault="00C21C42" w:rsidP="002E069E">
            <w:pPr>
              <w:rPr>
                <w:sz w:val="24"/>
                <w:szCs w:val="24"/>
              </w:rPr>
            </w:pPr>
          </w:p>
        </w:tc>
        <w:tc>
          <w:tcPr>
            <w:tcW w:w="1590" w:type="dxa"/>
            <w:vMerge/>
            <w:shd w:val="clear" w:color="auto" w:fill="auto"/>
            <w:vAlign w:val="center"/>
          </w:tcPr>
          <w:p w:rsidR="00C21C42" w:rsidRDefault="00C21C42" w:rsidP="002E069E">
            <w:pPr>
              <w:rPr>
                <w:sz w:val="24"/>
                <w:szCs w:val="24"/>
              </w:rPr>
            </w:pPr>
          </w:p>
        </w:tc>
      </w:tr>
      <w:tr w:rsidR="00C21C42" w:rsidRPr="00FF2714" w:rsidTr="00C21C42">
        <w:tc>
          <w:tcPr>
            <w:tcW w:w="1459" w:type="dxa"/>
            <w:vMerge/>
            <w:shd w:val="clear" w:color="auto" w:fill="auto"/>
            <w:vAlign w:val="center"/>
          </w:tcPr>
          <w:p w:rsidR="00C21C42" w:rsidRPr="00FF2714" w:rsidRDefault="00C21C42" w:rsidP="006500ED">
            <w:pPr>
              <w:jc w:val="center"/>
              <w:rPr>
                <w:sz w:val="24"/>
                <w:szCs w:val="24"/>
              </w:rPr>
            </w:pPr>
          </w:p>
        </w:tc>
        <w:tc>
          <w:tcPr>
            <w:tcW w:w="1142" w:type="dxa"/>
            <w:shd w:val="clear" w:color="auto" w:fill="auto"/>
            <w:vAlign w:val="center"/>
          </w:tcPr>
          <w:p w:rsidR="00C21C42" w:rsidRPr="00E80049" w:rsidRDefault="00C21C42" w:rsidP="00C21C42">
            <w:pPr>
              <w:rPr>
                <w:sz w:val="24"/>
                <w:szCs w:val="24"/>
              </w:rPr>
            </w:pPr>
            <w:r>
              <w:rPr>
                <w:sz w:val="24"/>
                <w:szCs w:val="24"/>
              </w:rPr>
              <w:t>Oct 25</w:t>
            </w:r>
          </w:p>
        </w:tc>
        <w:tc>
          <w:tcPr>
            <w:tcW w:w="2255" w:type="dxa"/>
            <w:shd w:val="clear" w:color="auto" w:fill="auto"/>
            <w:vAlign w:val="center"/>
          </w:tcPr>
          <w:p w:rsidR="00C21C42" w:rsidRDefault="00C21C42" w:rsidP="006500ED">
            <w:pPr>
              <w:rPr>
                <w:sz w:val="24"/>
                <w:szCs w:val="24"/>
              </w:rPr>
            </w:pPr>
            <w:r>
              <w:rPr>
                <w:sz w:val="24"/>
                <w:szCs w:val="24"/>
              </w:rPr>
              <w:t>Homework Review</w:t>
            </w:r>
          </w:p>
        </w:tc>
        <w:tc>
          <w:tcPr>
            <w:tcW w:w="1590" w:type="dxa"/>
            <w:shd w:val="clear" w:color="auto" w:fill="auto"/>
            <w:vAlign w:val="center"/>
          </w:tcPr>
          <w:p w:rsidR="00C21C42" w:rsidRDefault="00C21C42" w:rsidP="00A1529B">
            <w:pPr>
              <w:rPr>
                <w:sz w:val="24"/>
                <w:szCs w:val="24"/>
              </w:rPr>
            </w:pPr>
            <w:r>
              <w:rPr>
                <w:sz w:val="24"/>
                <w:szCs w:val="24"/>
              </w:rPr>
              <w:t>K&amp;R chapters 4-6</w:t>
            </w:r>
          </w:p>
        </w:tc>
      </w:tr>
      <w:tr w:rsidR="00C21C42" w:rsidRPr="00FF2714" w:rsidTr="00C21C42">
        <w:tc>
          <w:tcPr>
            <w:tcW w:w="1459" w:type="dxa"/>
            <w:vMerge w:val="restart"/>
            <w:shd w:val="clear" w:color="auto" w:fill="auto"/>
            <w:vAlign w:val="center"/>
          </w:tcPr>
          <w:p w:rsidR="00C21C42" w:rsidRPr="00FF2714" w:rsidRDefault="00C21C42" w:rsidP="006500ED">
            <w:pPr>
              <w:jc w:val="center"/>
              <w:rPr>
                <w:sz w:val="24"/>
                <w:szCs w:val="24"/>
              </w:rPr>
            </w:pPr>
            <w:r>
              <w:rPr>
                <w:sz w:val="24"/>
                <w:szCs w:val="24"/>
              </w:rPr>
              <w:t>11</w:t>
            </w:r>
          </w:p>
        </w:tc>
        <w:tc>
          <w:tcPr>
            <w:tcW w:w="1142" w:type="dxa"/>
            <w:shd w:val="clear" w:color="auto" w:fill="auto"/>
            <w:vAlign w:val="center"/>
          </w:tcPr>
          <w:p w:rsidR="00C21C42" w:rsidRDefault="00C21C42" w:rsidP="00FD0B18">
            <w:pPr>
              <w:rPr>
                <w:sz w:val="24"/>
                <w:szCs w:val="24"/>
              </w:rPr>
            </w:pPr>
            <w:r>
              <w:rPr>
                <w:sz w:val="24"/>
                <w:szCs w:val="24"/>
              </w:rPr>
              <w:t>Oct 30</w:t>
            </w:r>
          </w:p>
        </w:tc>
        <w:tc>
          <w:tcPr>
            <w:tcW w:w="2255" w:type="dxa"/>
            <w:shd w:val="clear" w:color="auto" w:fill="auto"/>
          </w:tcPr>
          <w:p w:rsidR="00C21C42" w:rsidRDefault="00C21C42" w:rsidP="006500ED">
            <w:pPr>
              <w:rPr>
                <w:sz w:val="24"/>
                <w:szCs w:val="24"/>
              </w:rPr>
            </w:pPr>
            <w:r w:rsidRPr="00E80049">
              <w:rPr>
                <w:b/>
                <w:sz w:val="24"/>
                <w:szCs w:val="24"/>
              </w:rPr>
              <w:t>Exam 2</w:t>
            </w:r>
          </w:p>
        </w:tc>
        <w:tc>
          <w:tcPr>
            <w:tcW w:w="1590" w:type="dxa"/>
            <w:shd w:val="clear" w:color="auto" w:fill="auto"/>
          </w:tcPr>
          <w:p w:rsidR="00C21C42" w:rsidRPr="00FF2714" w:rsidRDefault="00C21C42" w:rsidP="006500ED">
            <w:pPr>
              <w:rPr>
                <w:sz w:val="24"/>
                <w:szCs w:val="24"/>
              </w:rPr>
            </w:pPr>
            <w:r w:rsidRPr="00326701">
              <w:rPr>
                <w:b/>
              </w:rPr>
              <w:t>Chapters 4,5</w:t>
            </w:r>
          </w:p>
        </w:tc>
      </w:tr>
      <w:tr w:rsidR="00C21C42" w:rsidRPr="00FF2714" w:rsidTr="00C21C42">
        <w:trPr>
          <w:trHeight w:val="260"/>
        </w:trPr>
        <w:tc>
          <w:tcPr>
            <w:tcW w:w="1459" w:type="dxa"/>
            <w:vMerge/>
            <w:shd w:val="clear" w:color="auto" w:fill="auto"/>
            <w:vAlign w:val="center"/>
          </w:tcPr>
          <w:p w:rsidR="00C21C42" w:rsidRPr="00FF2714" w:rsidRDefault="00C21C42" w:rsidP="006500ED">
            <w:pPr>
              <w:jc w:val="center"/>
              <w:rPr>
                <w:sz w:val="24"/>
                <w:szCs w:val="24"/>
              </w:rPr>
            </w:pPr>
          </w:p>
        </w:tc>
        <w:tc>
          <w:tcPr>
            <w:tcW w:w="1142" w:type="dxa"/>
            <w:shd w:val="clear" w:color="auto" w:fill="auto"/>
            <w:vAlign w:val="center"/>
          </w:tcPr>
          <w:p w:rsidR="00C21C42" w:rsidRPr="00FF2714" w:rsidRDefault="00C21C42" w:rsidP="00B61C0F">
            <w:pPr>
              <w:rPr>
                <w:sz w:val="24"/>
                <w:szCs w:val="24"/>
              </w:rPr>
            </w:pPr>
            <w:r>
              <w:rPr>
                <w:sz w:val="24"/>
                <w:szCs w:val="24"/>
              </w:rPr>
              <w:t>Nov 1</w:t>
            </w:r>
          </w:p>
        </w:tc>
        <w:tc>
          <w:tcPr>
            <w:tcW w:w="2255" w:type="dxa"/>
            <w:shd w:val="clear" w:color="auto" w:fill="auto"/>
          </w:tcPr>
          <w:p w:rsidR="00C21C42" w:rsidRPr="008D1156" w:rsidRDefault="00C21C42" w:rsidP="006500ED">
            <w:pPr>
              <w:rPr>
                <w:sz w:val="24"/>
                <w:szCs w:val="24"/>
              </w:rPr>
            </w:pPr>
            <w:r>
              <w:rPr>
                <w:sz w:val="24"/>
                <w:szCs w:val="24"/>
              </w:rPr>
              <w:t>Guest Speaker</w:t>
            </w:r>
          </w:p>
        </w:tc>
        <w:tc>
          <w:tcPr>
            <w:tcW w:w="1590" w:type="dxa"/>
            <w:shd w:val="clear" w:color="auto" w:fill="auto"/>
          </w:tcPr>
          <w:p w:rsidR="00C21C42" w:rsidRPr="00FF2714" w:rsidRDefault="00C21C42" w:rsidP="006500ED">
            <w:pPr>
              <w:rPr>
                <w:sz w:val="24"/>
                <w:szCs w:val="24"/>
              </w:rPr>
            </w:pPr>
            <w:r>
              <w:rPr>
                <w:b/>
              </w:rPr>
              <w:t xml:space="preserve"> </w:t>
            </w:r>
          </w:p>
        </w:tc>
      </w:tr>
      <w:tr w:rsidR="00C21C42" w:rsidRPr="00FF2714" w:rsidTr="00C21C42">
        <w:tc>
          <w:tcPr>
            <w:tcW w:w="1459" w:type="dxa"/>
            <w:vMerge w:val="restart"/>
            <w:shd w:val="clear" w:color="auto" w:fill="auto"/>
            <w:vAlign w:val="center"/>
          </w:tcPr>
          <w:p w:rsidR="00C21C42" w:rsidRPr="00FF2714" w:rsidRDefault="00C21C42" w:rsidP="006500ED">
            <w:pPr>
              <w:jc w:val="center"/>
              <w:rPr>
                <w:sz w:val="24"/>
                <w:szCs w:val="24"/>
              </w:rPr>
            </w:pPr>
            <w:r>
              <w:rPr>
                <w:sz w:val="24"/>
                <w:szCs w:val="24"/>
              </w:rPr>
              <w:t>12</w:t>
            </w:r>
          </w:p>
        </w:tc>
        <w:tc>
          <w:tcPr>
            <w:tcW w:w="1142" w:type="dxa"/>
            <w:shd w:val="clear" w:color="auto" w:fill="auto"/>
            <w:vAlign w:val="center"/>
          </w:tcPr>
          <w:p w:rsidR="00C21C42" w:rsidRDefault="00C21C42" w:rsidP="00C21C42">
            <w:pPr>
              <w:rPr>
                <w:sz w:val="24"/>
                <w:szCs w:val="24"/>
              </w:rPr>
            </w:pPr>
            <w:r>
              <w:rPr>
                <w:sz w:val="24"/>
                <w:szCs w:val="24"/>
              </w:rPr>
              <w:t>Nov 6</w:t>
            </w:r>
          </w:p>
        </w:tc>
        <w:tc>
          <w:tcPr>
            <w:tcW w:w="2255" w:type="dxa"/>
            <w:shd w:val="clear" w:color="auto" w:fill="auto"/>
            <w:vAlign w:val="center"/>
          </w:tcPr>
          <w:p w:rsidR="00C21C42" w:rsidRDefault="00C21C42" w:rsidP="006500ED">
            <w:pPr>
              <w:rPr>
                <w:sz w:val="24"/>
                <w:szCs w:val="24"/>
              </w:rPr>
            </w:pPr>
            <w:r>
              <w:rPr>
                <w:sz w:val="24"/>
                <w:szCs w:val="24"/>
              </w:rPr>
              <w:t xml:space="preserve">Wireless and mobile networks  </w:t>
            </w:r>
          </w:p>
        </w:tc>
        <w:tc>
          <w:tcPr>
            <w:tcW w:w="1590" w:type="dxa"/>
            <w:shd w:val="clear" w:color="auto" w:fill="auto"/>
            <w:vAlign w:val="center"/>
          </w:tcPr>
          <w:p w:rsidR="00C21C42" w:rsidRDefault="00C21C42" w:rsidP="00A1529B">
            <w:pPr>
              <w:rPr>
                <w:sz w:val="24"/>
                <w:szCs w:val="24"/>
              </w:rPr>
            </w:pPr>
            <w:r>
              <w:rPr>
                <w:sz w:val="24"/>
                <w:szCs w:val="24"/>
              </w:rPr>
              <w:t>K&amp;R chapter 7</w:t>
            </w:r>
          </w:p>
        </w:tc>
      </w:tr>
      <w:tr w:rsidR="00C21C42" w:rsidRPr="00FF2714" w:rsidTr="00C21C42">
        <w:tc>
          <w:tcPr>
            <w:tcW w:w="1459" w:type="dxa"/>
            <w:vMerge/>
            <w:shd w:val="clear" w:color="auto" w:fill="auto"/>
            <w:vAlign w:val="center"/>
          </w:tcPr>
          <w:p w:rsidR="00C21C42" w:rsidRPr="00FF2714" w:rsidRDefault="00C21C42" w:rsidP="006500ED">
            <w:pPr>
              <w:jc w:val="center"/>
              <w:rPr>
                <w:sz w:val="24"/>
                <w:szCs w:val="24"/>
              </w:rPr>
            </w:pPr>
          </w:p>
        </w:tc>
        <w:tc>
          <w:tcPr>
            <w:tcW w:w="1142" w:type="dxa"/>
            <w:shd w:val="clear" w:color="auto" w:fill="auto"/>
            <w:vAlign w:val="center"/>
          </w:tcPr>
          <w:p w:rsidR="00C21C42" w:rsidRDefault="00C21C42" w:rsidP="00B61C0F">
            <w:pPr>
              <w:rPr>
                <w:sz w:val="24"/>
                <w:szCs w:val="24"/>
              </w:rPr>
            </w:pPr>
            <w:r>
              <w:rPr>
                <w:sz w:val="24"/>
                <w:szCs w:val="24"/>
              </w:rPr>
              <w:t>Nov 8</w:t>
            </w:r>
          </w:p>
        </w:tc>
        <w:tc>
          <w:tcPr>
            <w:tcW w:w="2255" w:type="dxa"/>
            <w:vMerge w:val="restart"/>
            <w:shd w:val="clear" w:color="auto" w:fill="auto"/>
            <w:vAlign w:val="center"/>
          </w:tcPr>
          <w:p w:rsidR="00C21C42" w:rsidRDefault="00C21C42" w:rsidP="006500ED">
            <w:pPr>
              <w:rPr>
                <w:sz w:val="24"/>
                <w:szCs w:val="24"/>
              </w:rPr>
            </w:pPr>
            <w:r>
              <w:rPr>
                <w:sz w:val="24"/>
                <w:szCs w:val="24"/>
              </w:rPr>
              <w:t xml:space="preserve">Security </w:t>
            </w:r>
          </w:p>
        </w:tc>
        <w:tc>
          <w:tcPr>
            <w:tcW w:w="1590" w:type="dxa"/>
            <w:vMerge w:val="restart"/>
            <w:shd w:val="clear" w:color="auto" w:fill="auto"/>
            <w:vAlign w:val="center"/>
          </w:tcPr>
          <w:p w:rsidR="00C21C42" w:rsidRPr="00FF2714" w:rsidRDefault="00C21C42" w:rsidP="006500ED">
            <w:pPr>
              <w:rPr>
                <w:sz w:val="24"/>
                <w:szCs w:val="24"/>
              </w:rPr>
            </w:pPr>
            <w:r>
              <w:rPr>
                <w:sz w:val="24"/>
                <w:szCs w:val="24"/>
              </w:rPr>
              <w:t>K&amp;R chapter  8</w:t>
            </w:r>
          </w:p>
        </w:tc>
      </w:tr>
      <w:tr w:rsidR="00C21C42" w:rsidRPr="00FF2714" w:rsidTr="00C21C42">
        <w:tc>
          <w:tcPr>
            <w:tcW w:w="1459" w:type="dxa"/>
            <w:vMerge w:val="restart"/>
            <w:shd w:val="clear" w:color="auto" w:fill="auto"/>
            <w:vAlign w:val="center"/>
          </w:tcPr>
          <w:p w:rsidR="00C21C42" w:rsidRPr="00FF2714" w:rsidRDefault="00C21C42" w:rsidP="006500ED">
            <w:pPr>
              <w:jc w:val="center"/>
              <w:rPr>
                <w:sz w:val="24"/>
                <w:szCs w:val="24"/>
              </w:rPr>
            </w:pPr>
            <w:r>
              <w:rPr>
                <w:sz w:val="24"/>
                <w:szCs w:val="24"/>
              </w:rPr>
              <w:t>13</w:t>
            </w:r>
          </w:p>
        </w:tc>
        <w:tc>
          <w:tcPr>
            <w:tcW w:w="1142" w:type="dxa"/>
            <w:shd w:val="clear" w:color="auto" w:fill="auto"/>
            <w:vAlign w:val="center"/>
          </w:tcPr>
          <w:p w:rsidR="00C21C42" w:rsidRPr="00FF2714" w:rsidRDefault="00C21C42" w:rsidP="00B61C0F">
            <w:pPr>
              <w:rPr>
                <w:sz w:val="24"/>
                <w:szCs w:val="24"/>
              </w:rPr>
            </w:pPr>
            <w:r>
              <w:rPr>
                <w:sz w:val="24"/>
                <w:szCs w:val="24"/>
              </w:rPr>
              <w:t>Nov 14</w:t>
            </w:r>
          </w:p>
        </w:tc>
        <w:tc>
          <w:tcPr>
            <w:tcW w:w="2255" w:type="dxa"/>
            <w:vMerge/>
            <w:tcBorders>
              <w:bottom w:val="single" w:sz="4" w:space="0" w:color="auto"/>
            </w:tcBorders>
            <w:shd w:val="clear" w:color="auto" w:fill="auto"/>
            <w:vAlign w:val="center"/>
          </w:tcPr>
          <w:p w:rsidR="00C21C42" w:rsidRPr="00FF2714" w:rsidRDefault="00C21C42" w:rsidP="006500ED">
            <w:pPr>
              <w:rPr>
                <w:sz w:val="24"/>
                <w:szCs w:val="24"/>
              </w:rPr>
            </w:pPr>
          </w:p>
        </w:tc>
        <w:tc>
          <w:tcPr>
            <w:tcW w:w="1590" w:type="dxa"/>
            <w:vMerge/>
            <w:tcBorders>
              <w:bottom w:val="single" w:sz="4" w:space="0" w:color="auto"/>
            </w:tcBorders>
            <w:shd w:val="clear" w:color="auto" w:fill="auto"/>
            <w:vAlign w:val="center"/>
          </w:tcPr>
          <w:p w:rsidR="00C21C42" w:rsidRPr="00FF2714" w:rsidRDefault="00C21C42" w:rsidP="006500ED">
            <w:pPr>
              <w:rPr>
                <w:sz w:val="24"/>
                <w:szCs w:val="24"/>
              </w:rPr>
            </w:pPr>
          </w:p>
        </w:tc>
      </w:tr>
      <w:tr w:rsidR="00C21C42" w:rsidRPr="00FF2714" w:rsidTr="00C21C42">
        <w:tc>
          <w:tcPr>
            <w:tcW w:w="1459" w:type="dxa"/>
            <w:vMerge/>
            <w:shd w:val="clear" w:color="auto" w:fill="auto"/>
            <w:vAlign w:val="center"/>
          </w:tcPr>
          <w:p w:rsidR="00C21C42" w:rsidRPr="00FF2714" w:rsidRDefault="00C21C42" w:rsidP="006500ED">
            <w:pPr>
              <w:jc w:val="center"/>
              <w:rPr>
                <w:sz w:val="24"/>
                <w:szCs w:val="24"/>
              </w:rPr>
            </w:pPr>
          </w:p>
        </w:tc>
        <w:tc>
          <w:tcPr>
            <w:tcW w:w="1142" w:type="dxa"/>
            <w:shd w:val="clear" w:color="auto" w:fill="auto"/>
            <w:vAlign w:val="center"/>
          </w:tcPr>
          <w:p w:rsidR="00C21C42" w:rsidRPr="00FF2714" w:rsidRDefault="00C21C42" w:rsidP="00B61C0F">
            <w:pPr>
              <w:rPr>
                <w:sz w:val="24"/>
                <w:szCs w:val="24"/>
              </w:rPr>
            </w:pPr>
            <w:r>
              <w:rPr>
                <w:sz w:val="24"/>
                <w:szCs w:val="24"/>
              </w:rPr>
              <w:t>Nov 16</w:t>
            </w:r>
          </w:p>
        </w:tc>
        <w:tc>
          <w:tcPr>
            <w:tcW w:w="2255" w:type="dxa"/>
            <w:vMerge w:val="restart"/>
            <w:shd w:val="clear" w:color="auto" w:fill="auto"/>
            <w:vAlign w:val="center"/>
          </w:tcPr>
          <w:p w:rsidR="00C21C42" w:rsidRDefault="00C21C42" w:rsidP="006500ED">
            <w:pPr>
              <w:rPr>
                <w:sz w:val="24"/>
                <w:szCs w:val="24"/>
              </w:rPr>
            </w:pPr>
            <w:r>
              <w:rPr>
                <w:sz w:val="24"/>
                <w:szCs w:val="24"/>
              </w:rPr>
              <w:t>MultiMedia Networking</w:t>
            </w:r>
          </w:p>
        </w:tc>
        <w:tc>
          <w:tcPr>
            <w:tcW w:w="1590" w:type="dxa"/>
            <w:vMerge w:val="restart"/>
            <w:shd w:val="clear" w:color="auto" w:fill="auto"/>
            <w:vAlign w:val="center"/>
          </w:tcPr>
          <w:p w:rsidR="00C21C42" w:rsidRDefault="00C21C42" w:rsidP="00451AB0">
            <w:pPr>
              <w:rPr>
                <w:sz w:val="24"/>
                <w:szCs w:val="24"/>
              </w:rPr>
            </w:pPr>
            <w:r>
              <w:rPr>
                <w:sz w:val="24"/>
                <w:szCs w:val="24"/>
              </w:rPr>
              <w:t>K&amp;R chapter  9</w:t>
            </w:r>
          </w:p>
        </w:tc>
      </w:tr>
      <w:tr w:rsidR="00C21C42" w:rsidRPr="00FF2714" w:rsidTr="00C21C42">
        <w:tc>
          <w:tcPr>
            <w:tcW w:w="1459" w:type="dxa"/>
            <w:vMerge w:val="restart"/>
            <w:shd w:val="clear" w:color="auto" w:fill="auto"/>
            <w:vAlign w:val="center"/>
          </w:tcPr>
          <w:p w:rsidR="00C21C42" w:rsidRPr="00FF2714" w:rsidRDefault="00C21C42" w:rsidP="006500ED">
            <w:pPr>
              <w:jc w:val="center"/>
              <w:rPr>
                <w:sz w:val="24"/>
                <w:szCs w:val="24"/>
              </w:rPr>
            </w:pPr>
            <w:r>
              <w:rPr>
                <w:sz w:val="24"/>
                <w:szCs w:val="24"/>
              </w:rPr>
              <w:t>14</w:t>
            </w:r>
          </w:p>
        </w:tc>
        <w:tc>
          <w:tcPr>
            <w:tcW w:w="1142" w:type="dxa"/>
            <w:shd w:val="clear" w:color="auto" w:fill="auto"/>
            <w:vAlign w:val="center"/>
          </w:tcPr>
          <w:p w:rsidR="00C21C42" w:rsidRDefault="00C21C42" w:rsidP="00B61C0F">
            <w:pPr>
              <w:rPr>
                <w:sz w:val="24"/>
                <w:szCs w:val="24"/>
              </w:rPr>
            </w:pPr>
            <w:r>
              <w:rPr>
                <w:sz w:val="24"/>
                <w:szCs w:val="24"/>
              </w:rPr>
              <w:t>Nov 21</w:t>
            </w:r>
          </w:p>
        </w:tc>
        <w:tc>
          <w:tcPr>
            <w:tcW w:w="2255" w:type="dxa"/>
            <w:vMerge/>
            <w:shd w:val="clear" w:color="auto" w:fill="auto"/>
            <w:vAlign w:val="center"/>
          </w:tcPr>
          <w:p w:rsidR="00C21C42" w:rsidRDefault="00C21C42" w:rsidP="006500ED">
            <w:pPr>
              <w:rPr>
                <w:sz w:val="24"/>
                <w:szCs w:val="24"/>
              </w:rPr>
            </w:pPr>
          </w:p>
        </w:tc>
        <w:tc>
          <w:tcPr>
            <w:tcW w:w="1590" w:type="dxa"/>
            <w:vMerge/>
            <w:shd w:val="clear" w:color="auto" w:fill="auto"/>
            <w:vAlign w:val="center"/>
          </w:tcPr>
          <w:p w:rsidR="00C21C42" w:rsidRPr="00FF2714" w:rsidRDefault="00C21C42" w:rsidP="00451AB0">
            <w:pPr>
              <w:rPr>
                <w:sz w:val="24"/>
                <w:szCs w:val="24"/>
              </w:rPr>
            </w:pPr>
          </w:p>
        </w:tc>
      </w:tr>
      <w:tr w:rsidR="00C21C42" w:rsidRPr="00FF2714" w:rsidTr="00C21C42">
        <w:trPr>
          <w:gridAfter w:val="2"/>
          <w:wAfter w:w="3845" w:type="dxa"/>
        </w:trPr>
        <w:tc>
          <w:tcPr>
            <w:tcW w:w="1459" w:type="dxa"/>
            <w:vMerge/>
            <w:shd w:val="clear" w:color="auto" w:fill="auto"/>
            <w:vAlign w:val="center"/>
          </w:tcPr>
          <w:p w:rsidR="00C21C42" w:rsidRPr="00FF2714" w:rsidRDefault="00C21C42" w:rsidP="006500ED">
            <w:pPr>
              <w:jc w:val="center"/>
              <w:rPr>
                <w:sz w:val="24"/>
                <w:szCs w:val="24"/>
              </w:rPr>
            </w:pPr>
          </w:p>
        </w:tc>
        <w:tc>
          <w:tcPr>
            <w:tcW w:w="1142" w:type="dxa"/>
            <w:shd w:val="clear" w:color="auto" w:fill="auto"/>
            <w:vAlign w:val="center"/>
          </w:tcPr>
          <w:p w:rsidR="00C21C42" w:rsidRPr="00FF2714" w:rsidRDefault="00C21C42" w:rsidP="00B61C0F">
            <w:pPr>
              <w:rPr>
                <w:sz w:val="24"/>
                <w:szCs w:val="24"/>
              </w:rPr>
            </w:pPr>
            <w:r>
              <w:rPr>
                <w:sz w:val="24"/>
                <w:szCs w:val="24"/>
              </w:rPr>
              <w:t>Nov 23</w:t>
            </w:r>
          </w:p>
        </w:tc>
      </w:tr>
      <w:tr w:rsidR="00C21C42" w:rsidRPr="00FF2714" w:rsidTr="00C21C42">
        <w:tc>
          <w:tcPr>
            <w:tcW w:w="1459" w:type="dxa"/>
            <w:vMerge w:val="restart"/>
            <w:shd w:val="clear" w:color="auto" w:fill="auto"/>
            <w:vAlign w:val="center"/>
          </w:tcPr>
          <w:p w:rsidR="00C21C42" w:rsidRPr="00FF2714" w:rsidRDefault="00C21C42" w:rsidP="006500ED">
            <w:pPr>
              <w:jc w:val="center"/>
              <w:rPr>
                <w:sz w:val="24"/>
                <w:szCs w:val="24"/>
              </w:rPr>
            </w:pPr>
            <w:r>
              <w:rPr>
                <w:sz w:val="24"/>
                <w:szCs w:val="24"/>
              </w:rPr>
              <w:t>15</w:t>
            </w:r>
          </w:p>
        </w:tc>
        <w:tc>
          <w:tcPr>
            <w:tcW w:w="1142" w:type="dxa"/>
            <w:shd w:val="clear" w:color="auto" w:fill="auto"/>
            <w:vAlign w:val="center"/>
          </w:tcPr>
          <w:p w:rsidR="00C21C42" w:rsidRDefault="00C21C42" w:rsidP="006500ED">
            <w:pPr>
              <w:rPr>
                <w:sz w:val="24"/>
                <w:szCs w:val="24"/>
              </w:rPr>
            </w:pPr>
            <w:r>
              <w:rPr>
                <w:sz w:val="24"/>
                <w:szCs w:val="24"/>
              </w:rPr>
              <w:t>Nov 28</w:t>
            </w:r>
          </w:p>
        </w:tc>
        <w:tc>
          <w:tcPr>
            <w:tcW w:w="2255" w:type="dxa"/>
            <w:shd w:val="clear" w:color="auto" w:fill="auto"/>
            <w:vAlign w:val="center"/>
          </w:tcPr>
          <w:p w:rsidR="00C21C42" w:rsidRPr="00451AB0" w:rsidRDefault="00C21C42" w:rsidP="006500ED">
            <w:pPr>
              <w:rPr>
                <w:sz w:val="24"/>
                <w:szCs w:val="24"/>
              </w:rPr>
            </w:pPr>
            <w:r>
              <w:rPr>
                <w:sz w:val="24"/>
                <w:szCs w:val="24"/>
              </w:rPr>
              <w:t>TBD</w:t>
            </w:r>
          </w:p>
        </w:tc>
        <w:tc>
          <w:tcPr>
            <w:tcW w:w="1590" w:type="dxa"/>
            <w:shd w:val="clear" w:color="auto" w:fill="auto"/>
          </w:tcPr>
          <w:p w:rsidR="00C21C42" w:rsidRPr="00FF2714" w:rsidRDefault="00C21C42" w:rsidP="006500ED">
            <w:pPr>
              <w:rPr>
                <w:sz w:val="24"/>
                <w:szCs w:val="24"/>
              </w:rPr>
            </w:pPr>
          </w:p>
        </w:tc>
      </w:tr>
      <w:tr w:rsidR="00C21C42" w:rsidRPr="00FF2714" w:rsidTr="00C21C42">
        <w:tc>
          <w:tcPr>
            <w:tcW w:w="1459" w:type="dxa"/>
            <w:vMerge/>
            <w:shd w:val="clear" w:color="auto" w:fill="auto"/>
            <w:vAlign w:val="center"/>
          </w:tcPr>
          <w:p w:rsidR="00C21C42" w:rsidRPr="00FF2714" w:rsidRDefault="00C21C42" w:rsidP="00B61C0F">
            <w:pPr>
              <w:jc w:val="center"/>
              <w:rPr>
                <w:sz w:val="24"/>
                <w:szCs w:val="24"/>
              </w:rPr>
            </w:pPr>
          </w:p>
        </w:tc>
        <w:tc>
          <w:tcPr>
            <w:tcW w:w="1142" w:type="dxa"/>
            <w:shd w:val="clear" w:color="auto" w:fill="auto"/>
            <w:vAlign w:val="center"/>
          </w:tcPr>
          <w:p w:rsidR="00C21C42" w:rsidRPr="00FF2714" w:rsidRDefault="00C21C42" w:rsidP="00B61C0F">
            <w:pPr>
              <w:rPr>
                <w:sz w:val="24"/>
                <w:szCs w:val="24"/>
              </w:rPr>
            </w:pPr>
            <w:r>
              <w:rPr>
                <w:sz w:val="24"/>
                <w:szCs w:val="24"/>
              </w:rPr>
              <w:t>Nov 30</w:t>
            </w:r>
          </w:p>
        </w:tc>
        <w:tc>
          <w:tcPr>
            <w:tcW w:w="2255" w:type="dxa"/>
            <w:shd w:val="clear" w:color="auto" w:fill="auto"/>
            <w:vAlign w:val="center"/>
          </w:tcPr>
          <w:p w:rsidR="00C21C42" w:rsidRPr="00451AB0" w:rsidRDefault="00C21C42" w:rsidP="00B61C0F">
            <w:pPr>
              <w:rPr>
                <w:sz w:val="24"/>
                <w:szCs w:val="24"/>
              </w:rPr>
            </w:pPr>
            <w:r>
              <w:rPr>
                <w:sz w:val="24"/>
                <w:szCs w:val="24"/>
              </w:rPr>
              <w:t>SNMP</w:t>
            </w:r>
          </w:p>
        </w:tc>
        <w:tc>
          <w:tcPr>
            <w:tcW w:w="1590" w:type="dxa"/>
            <w:shd w:val="clear" w:color="auto" w:fill="auto"/>
          </w:tcPr>
          <w:p w:rsidR="00C21C42" w:rsidRPr="00FF2714" w:rsidRDefault="00C21C42" w:rsidP="00B61C0F">
            <w:pPr>
              <w:rPr>
                <w:sz w:val="24"/>
                <w:szCs w:val="24"/>
              </w:rPr>
            </w:pPr>
            <w:r>
              <w:rPr>
                <w:sz w:val="24"/>
                <w:szCs w:val="24"/>
              </w:rPr>
              <w:t>Handouts</w:t>
            </w:r>
          </w:p>
        </w:tc>
      </w:tr>
      <w:tr w:rsidR="00C21C42" w:rsidRPr="00FF2714" w:rsidTr="00C21C42">
        <w:tc>
          <w:tcPr>
            <w:tcW w:w="1459" w:type="dxa"/>
            <w:shd w:val="clear" w:color="auto" w:fill="auto"/>
            <w:vAlign w:val="center"/>
          </w:tcPr>
          <w:p w:rsidR="00C21C42" w:rsidRPr="00FF2714" w:rsidRDefault="00C21C42" w:rsidP="00B61C0F">
            <w:pPr>
              <w:jc w:val="center"/>
              <w:rPr>
                <w:sz w:val="24"/>
                <w:szCs w:val="24"/>
              </w:rPr>
            </w:pPr>
          </w:p>
        </w:tc>
        <w:tc>
          <w:tcPr>
            <w:tcW w:w="1142" w:type="dxa"/>
            <w:shd w:val="clear" w:color="auto" w:fill="auto"/>
            <w:vAlign w:val="center"/>
          </w:tcPr>
          <w:p w:rsidR="00C21C42" w:rsidRDefault="00C21C42" w:rsidP="00B61C0F">
            <w:pPr>
              <w:rPr>
                <w:sz w:val="24"/>
                <w:szCs w:val="24"/>
              </w:rPr>
            </w:pPr>
            <w:r>
              <w:rPr>
                <w:sz w:val="24"/>
                <w:szCs w:val="24"/>
              </w:rPr>
              <w:t>Dec 5</w:t>
            </w:r>
          </w:p>
        </w:tc>
        <w:tc>
          <w:tcPr>
            <w:tcW w:w="2255" w:type="dxa"/>
            <w:shd w:val="clear" w:color="auto" w:fill="auto"/>
          </w:tcPr>
          <w:p w:rsidR="00C21C42" w:rsidRPr="000042F8" w:rsidRDefault="00C21C42" w:rsidP="00B61C0F">
            <w:r>
              <w:rPr>
                <w:b/>
                <w:sz w:val="24"/>
                <w:szCs w:val="24"/>
              </w:rPr>
              <w:t xml:space="preserve"> </w:t>
            </w:r>
            <w:bookmarkStart w:id="0" w:name="_GoBack"/>
            <w:bookmarkEnd w:id="0"/>
          </w:p>
        </w:tc>
        <w:tc>
          <w:tcPr>
            <w:tcW w:w="1590" w:type="dxa"/>
            <w:shd w:val="clear" w:color="auto" w:fill="auto"/>
            <w:vAlign w:val="center"/>
          </w:tcPr>
          <w:p w:rsidR="00C21C42" w:rsidRDefault="00C21C42" w:rsidP="00B61C0F">
            <w:pPr>
              <w:rPr>
                <w:sz w:val="24"/>
                <w:szCs w:val="24"/>
              </w:rPr>
            </w:pPr>
          </w:p>
        </w:tc>
      </w:tr>
    </w:tbl>
    <w:p w:rsidR="00A34299" w:rsidRPr="000B39F8" w:rsidRDefault="00A34299" w:rsidP="00A34299">
      <w:pPr>
        <w:pStyle w:val="Default"/>
        <w:rPr>
          <w:sz w:val="28"/>
          <w:szCs w:val="28"/>
        </w:rPr>
      </w:pPr>
    </w:p>
    <w:p w:rsidR="003A64E0" w:rsidRPr="00E41708" w:rsidRDefault="003A64E0" w:rsidP="00E41708">
      <w:pPr>
        <w:jc w:val="center"/>
        <w:rPr>
          <w:sz w:val="18"/>
          <w:szCs w:val="18"/>
        </w:rPr>
      </w:pPr>
      <w:r w:rsidRPr="00E41708">
        <w:rPr>
          <w:b/>
          <w:bCs/>
          <w:sz w:val="18"/>
          <w:szCs w:val="18"/>
          <w:u w:val="single"/>
        </w:rPr>
        <w:t>COLLEGE OF BUSINESS EXPECTATIONS REGARDING PROFESSIONALISM IN THE CLASSROOM</w:t>
      </w:r>
    </w:p>
    <w:p w:rsidR="003A64E0" w:rsidRPr="00E41708" w:rsidRDefault="003A64E0" w:rsidP="00E41708">
      <w:pPr>
        <w:pStyle w:val="BodyText"/>
        <w:spacing w:before="0" w:beforeAutospacing="0" w:after="0" w:afterAutospacing="0"/>
        <w:ind w:firstLine="720"/>
        <w:rPr>
          <w:sz w:val="18"/>
          <w:szCs w:val="18"/>
        </w:rPr>
      </w:pPr>
      <w:r w:rsidRPr="00E41708">
        <w:rPr>
          <w:sz w:val="18"/>
          <w:szCs w:val="18"/>
        </w:rPr>
        <w:t>The College of Business Administration is a professional organization with a well-defined and widely disseminated mission of student development. Accordingly, each class represents a gathering of professionals and professionals-in-training.  The instructor’s job as a professional is to deliver quality instruction in each class, to start and end each class on time, to be responsive to student perspectives, issues and questions, and to treat each student respectfully.  The student’s job, as a professional-in-training is to be prepared for class, to be on time, to attend all classes, and to be respectful of others in the classroom.  </w:t>
      </w:r>
    </w:p>
    <w:p w:rsidR="003A64E0" w:rsidRPr="00E41708" w:rsidRDefault="003A64E0" w:rsidP="00E41708">
      <w:pPr>
        <w:pStyle w:val="BodyText"/>
        <w:spacing w:before="0" w:beforeAutospacing="0" w:after="0" w:afterAutospacing="0"/>
        <w:ind w:firstLine="720"/>
        <w:rPr>
          <w:sz w:val="18"/>
          <w:szCs w:val="18"/>
        </w:rPr>
      </w:pPr>
      <w:r w:rsidRPr="00E41708">
        <w:rPr>
          <w:sz w:val="18"/>
          <w:szCs w:val="18"/>
        </w:rPr>
        <w:t>In accordance with and pursuant to these roles the following guidelines were established to specify to students (both present and prospective) faculty expectations regarding their behaviors </w:t>
      </w:r>
    </w:p>
    <w:p w:rsidR="003A64E0" w:rsidRPr="00E41708" w:rsidRDefault="003A64E0" w:rsidP="003A64E0">
      <w:pPr>
        <w:numPr>
          <w:ilvl w:val="0"/>
          <w:numId w:val="1"/>
        </w:numPr>
        <w:rPr>
          <w:sz w:val="18"/>
          <w:szCs w:val="18"/>
        </w:rPr>
      </w:pPr>
      <w:r w:rsidRPr="00E41708">
        <w:rPr>
          <w:b/>
          <w:bCs/>
          <w:sz w:val="18"/>
          <w:szCs w:val="18"/>
        </w:rPr>
        <w:t xml:space="preserve">Students will attend all class meetings. </w:t>
      </w:r>
      <w:r w:rsidRPr="00E41708">
        <w:rPr>
          <w:sz w:val="18"/>
          <w:szCs w:val="18"/>
        </w:rPr>
        <w:t>There are no automatically “excused” absences. In the event that you will be unable to attend a class session, you should inform your professor in advance as a matter of professional courtesy just as you would/should with an employer.  </w:t>
      </w:r>
    </w:p>
    <w:p w:rsidR="003A64E0" w:rsidRPr="00E41708" w:rsidRDefault="003A64E0" w:rsidP="003A64E0">
      <w:pPr>
        <w:numPr>
          <w:ilvl w:val="0"/>
          <w:numId w:val="2"/>
        </w:numPr>
        <w:rPr>
          <w:sz w:val="18"/>
          <w:szCs w:val="18"/>
        </w:rPr>
      </w:pPr>
      <w:r w:rsidRPr="00E41708">
        <w:rPr>
          <w:b/>
          <w:bCs/>
          <w:sz w:val="18"/>
          <w:szCs w:val="18"/>
        </w:rPr>
        <w:t xml:space="preserve">Students will arrive in advance of the beginning of the class session. </w:t>
      </w:r>
      <w:r w:rsidRPr="00E41708">
        <w:rPr>
          <w:sz w:val="18"/>
          <w:szCs w:val="18"/>
        </w:rPr>
        <w:t>Late arrivals are disruptive, inconsiderate and unprofessional. Professors may make arrangements for delinquents, but are not obliged to do so.  Those not present at the beginning of the classroom period will be considered absent.  </w:t>
      </w:r>
    </w:p>
    <w:p w:rsidR="003A64E0" w:rsidRPr="00E41708" w:rsidRDefault="003A64E0" w:rsidP="003A64E0">
      <w:pPr>
        <w:numPr>
          <w:ilvl w:val="0"/>
          <w:numId w:val="3"/>
        </w:numPr>
        <w:rPr>
          <w:sz w:val="18"/>
          <w:szCs w:val="18"/>
        </w:rPr>
      </w:pPr>
      <w:r w:rsidRPr="00E41708">
        <w:rPr>
          <w:b/>
          <w:bCs/>
          <w:sz w:val="18"/>
          <w:szCs w:val="18"/>
        </w:rPr>
        <w:t xml:space="preserve">Students will not converse among themselves during class except when instructed to do so.  </w:t>
      </w:r>
      <w:r w:rsidRPr="00E41708">
        <w:rPr>
          <w:sz w:val="18"/>
          <w:szCs w:val="18"/>
        </w:rPr>
        <w:t>When a student creates a disturbance in the classroom, instructors will either ask the student to desist immediately or speak to the student at the conclusion of class. Repeat offenders will be sanctioned.  </w:t>
      </w:r>
    </w:p>
    <w:p w:rsidR="003A64E0" w:rsidRPr="00E41708" w:rsidRDefault="003A64E0" w:rsidP="003A64E0">
      <w:pPr>
        <w:numPr>
          <w:ilvl w:val="0"/>
          <w:numId w:val="4"/>
        </w:numPr>
        <w:rPr>
          <w:sz w:val="18"/>
          <w:szCs w:val="18"/>
        </w:rPr>
      </w:pPr>
      <w:r w:rsidRPr="00E41708">
        <w:rPr>
          <w:b/>
          <w:bCs/>
          <w:sz w:val="18"/>
          <w:szCs w:val="18"/>
        </w:rPr>
        <w:t>Students will not leave class before its conclusion.</w:t>
      </w:r>
      <w:r w:rsidRPr="00E41708">
        <w:rPr>
          <w:sz w:val="18"/>
          <w:szCs w:val="18"/>
        </w:rPr>
        <w:t xml:space="preserve"> Early departures are disruptive, inconsiderate and unprofessional. Professors may make arrangements under some circumstance, but are not obliged to do so.  Those not present at the conclusion of the classroom session will be considered absent.  </w:t>
      </w:r>
    </w:p>
    <w:p w:rsidR="003A64E0" w:rsidRPr="00E41708" w:rsidRDefault="003A64E0" w:rsidP="00E41708">
      <w:pPr>
        <w:ind w:left="720" w:hanging="360"/>
        <w:rPr>
          <w:rFonts w:ascii="Book Antiqua" w:hAnsi="Book Antiqua" w:cs="Book Antiqua"/>
          <w:color w:val="000000"/>
          <w:sz w:val="18"/>
          <w:szCs w:val="18"/>
        </w:rPr>
      </w:pPr>
      <w:r w:rsidRPr="00E41708">
        <w:rPr>
          <w:sz w:val="18"/>
          <w:szCs w:val="18"/>
        </w:rPr>
        <w:t xml:space="preserve">5.     </w:t>
      </w:r>
      <w:r w:rsidRPr="00E41708">
        <w:rPr>
          <w:b/>
          <w:bCs/>
          <w:sz w:val="18"/>
          <w:szCs w:val="18"/>
        </w:rPr>
        <w:t xml:space="preserve">Students will have procured textbook/materials prior to the first class. </w:t>
      </w:r>
      <w:r w:rsidRPr="00E41708">
        <w:rPr>
          <w:sz w:val="18"/>
          <w:szCs w:val="18"/>
        </w:rPr>
        <w:t>Instruction will begin with the first class meeting and consume the remainder of the class period.</w:t>
      </w:r>
    </w:p>
    <w:p w:rsidR="003A64E0" w:rsidRPr="00E41708" w:rsidRDefault="00005D95" w:rsidP="00A34299">
      <w:pPr>
        <w:pStyle w:val="Default"/>
        <w:rPr>
          <w:rFonts w:ascii="Book Antiqua" w:hAnsi="Book Antiqua" w:cs="Book Antiqua"/>
          <w:sz w:val="18"/>
          <w:szCs w:val="18"/>
        </w:rPr>
      </w:pPr>
      <w:r>
        <w:rPr>
          <w:b/>
          <w:bCs/>
          <w:noProof/>
          <w:sz w:val="18"/>
          <w:szCs w:val="18"/>
        </w:rPr>
        <mc:AlternateContent>
          <mc:Choice Requires="wpg">
            <w:drawing>
              <wp:inline distT="0" distB="0" distL="0" distR="0">
                <wp:extent cx="5876925" cy="47625"/>
                <wp:effectExtent l="9525" t="12065" r="9525" b="6985"/>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47625"/>
                          <a:chOff x="1470" y="1410"/>
                          <a:chExt cx="9255" cy="75"/>
                        </a:xfrm>
                      </wpg:grpSpPr>
                      <wps:wsp>
                        <wps:cNvPr id="11" name="AutoShape 9"/>
                        <wps:cNvCnPr>
                          <a:cxnSpLocks noChangeShapeType="1"/>
                        </wps:cNvCnPr>
                        <wps:spPr bwMode="auto">
                          <a:xfrm>
                            <a:off x="1470" y="1485"/>
                            <a:ext cx="9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0"/>
                        <wps:cNvCnPr>
                          <a:cxnSpLocks noChangeShapeType="1"/>
                        </wps:cNvCnPr>
                        <wps:spPr bwMode="auto">
                          <a:xfrm>
                            <a:off x="1470" y="1410"/>
                            <a:ext cx="9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8B1AAE" id="Group 8" o:spid="_x0000_s1026" style="width:462.75pt;height:3.75pt;mso-position-horizontal-relative:char;mso-position-vertical-relative:line" coordorigin="1470,1410" coordsize="92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">
                <v:shapetype id="_x0000_t32" coordsize="21600,21600" o:spt="32" o:oned="t" path="m,l21600,21600e" filled="f">
                  <v:path arrowok="t" fillok="f" o:connecttype="none"/>
                  <o:lock v:ext="edit" shapetype="t"/>
                </v:shapetype>
                <v:shape id="AutoShape 9" o:spid="_x0000_s1027" type="#_x0000_t32" style="position:absolute;left:1470;top:1485;width:92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10" o:spid="_x0000_s1028" type="#_x0000_t32" style="position:absolute;left:1470;top:1410;width:92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w10:anchorlock/>
              </v:group>
            </w:pict>
          </mc:Fallback>
        </mc:AlternateContent>
      </w:r>
    </w:p>
    <w:p w:rsidR="00080809" w:rsidRPr="00080809" w:rsidRDefault="00080809" w:rsidP="00080809">
      <w:pPr>
        <w:pStyle w:val="CM16"/>
        <w:spacing w:line="246" w:lineRule="atLeast"/>
        <w:jc w:val="center"/>
        <w:rPr>
          <w:b/>
          <w:bCs/>
          <w:caps/>
          <w:color w:val="000000"/>
          <w:sz w:val="18"/>
          <w:szCs w:val="18"/>
        </w:rPr>
      </w:pPr>
      <w:r w:rsidRPr="00080809">
        <w:rPr>
          <w:b/>
          <w:bCs/>
          <w:caps/>
          <w:color w:val="000000"/>
          <w:sz w:val="18"/>
          <w:szCs w:val="18"/>
        </w:rPr>
        <w:t>Students with Disabilities/Need of Accommodations for Access</w:t>
      </w:r>
    </w:p>
    <w:p w:rsidR="00080809" w:rsidRPr="00080809" w:rsidRDefault="00080809" w:rsidP="00080809">
      <w:pPr>
        <w:pStyle w:val="Default"/>
        <w:spacing w:line="231" w:lineRule="atLeast"/>
        <w:rPr>
          <w:sz w:val="18"/>
          <w:szCs w:val="18"/>
        </w:rPr>
      </w:pPr>
      <w:r w:rsidRPr="00080809">
        <w:rPr>
          <w:sz w:val="18"/>
          <w:szCs w:val="18"/>
        </w:rPr>
        <w:t xml:space="preserve">Winthrop University is committed to providing access to education.  If you have a condition which may adversely impact your ability to access academics and/or campus life, and you require specific accommodations to complete this course, contact the Office of Accessibility (OA) at 803-323-3290, or, </w:t>
      </w:r>
      <w:hyperlink r:id="rId8" w:history="1">
        <w:r w:rsidRPr="00080809">
          <w:rPr>
            <w:sz w:val="18"/>
            <w:szCs w:val="18"/>
          </w:rPr>
          <w:t>accessibility@winthrop.edu</w:t>
        </w:r>
      </w:hyperlink>
      <w:r w:rsidRPr="00080809">
        <w:rPr>
          <w:sz w:val="18"/>
          <w:szCs w:val="18"/>
        </w:rPr>
        <w:t>. Please inform me as early as possible, once you have your official notice of accommodations from the Office of Accessibility.</w:t>
      </w:r>
    </w:p>
    <w:p w:rsidR="007D00B7" w:rsidRPr="00E41708" w:rsidRDefault="00005D95" w:rsidP="007D00B7">
      <w:pPr>
        <w:rPr>
          <w:sz w:val="18"/>
          <w:szCs w:val="18"/>
        </w:rPr>
      </w:pPr>
      <w:r>
        <w:rPr>
          <w:b/>
          <w:bCs/>
          <w:noProof/>
          <w:sz w:val="18"/>
          <w:szCs w:val="18"/>
        </w:rPr>
        <mc:AlternateContent>
          <mc:Choice Requires="wpg">
            <w:drawing>
              <wp:inline distT="0" distB="0" distL="0" distR="0">
                <wp:extent cx="5876925" cy="47625"/>
                <wp:effectExtent l="9525" t="10160" r="9525" b="8890"/>
                <wp:docPr id="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47625"/>
                          <a:chOff x="1470" y="1410"/>
                          <a:chExt cx="9255" cy="75"/>
                        </a:xfrm>
                      </wpg:grpSpPr>
                      <wps:wsp>
                        <wps:cNvPr id="8" name="AutoShape 12"/>
                        <wps:cNvCnPr>
                          <a:cxnSpLocks noChangeShapeType="1"/>
                        </wps:cNvCnPr>
                        <wps:spPr bwMode="auto">
                          <a:xfrm>
                            <a:off x="1470" y="1485"/>
                            <a:ext cx="9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3"/>
                        <wps:cNvCnPr>
                          <a:cxnSpLocks noChangeShapeType="1"/>
                        </wps:cNvCnPr>
                        <wps:spPr bwMode="auto">
                          <a:xfrm>
                            <a:off x="1470" y="1410"/>
                            <a:ext cx="9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A66743" id="Group 11" o:spid="_x0000_s1026" style="width:462.75pt;height:3.75pt;mso-position-horizontal-relative:char;mso-position-vertical-relative:line" coordorigin="1470,1410" coordsize="92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">
                <v:shape id="AutoShape 12" o:spid="_x0000_s1027" type="#_x0000_t32" style="position:absolute;left:1470;top:1485;width:92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13" o:spid="_x0000_s1028" type="#_x0000_t32" style="position:absolute;left:1470;top:1410;width:92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w10:anchorlock/>
              </v:group>
            </w:pict>
          </mc:Fallback>
        </mc:AlternateContent>
      </w:r>
      <w:r w:rsidR="007D00B7" w:rsidRPr="00E41708">
        <w:rPr>
          <w:sz w:val="18"/>
          <w:szCs w:val="18"/>
        </w:rPr>
        <w:t> </w:t>
      </w:r>
    </w:p>
    <w:p w:rsidR="003A64E0" w:rsidRPr="00E41708" w:rsidRDefault="00E41708" w:rsidP="00E41708">
      <w:pPr>
        <w:pStyle w:val="CM16"/>
        <w:spacing w:line="246" w:lineRule="atLeast"/>
        <w:jc w:val="center"/>
        <w:rPr>
          <w:b/>
          <w:bCs/>
          <w:color w:val="000000"/>
          <w:sz w:val="18"/>
          <w:szCs w:val="18"/>
        </w:rPr>
      </w:pPr>
      <w:r w:rsidRPr="00E41708">
        <w:rPr>
          <w:b/>
          <w:bCs/>
          <w:color w:val="000000"/>
          <w:sz w:val="18"/>
          <w:szCs w:val="18"/>
        </w:rPr>
        <w:t>THE OFFICE OF VICTIMS ASSISTANCE SYLLABUS STATEMENT</w:t>
      </w:r>
    </w:p>
    <w:p w:rsidR="003A64E0" w:rsidRPr="00E41708" w:rsidRDefault="003A64E0" w:rsidP="003A64E0">
      <w:pPr>
        <w:spacing w:before="100" w:after="100"/>
        <w:rPr>
          <w:color w:val="000000"/>
          <w:sz w:val="18"/>
          <w:szCs w:val="18"/>
        </w:rPr>
      </w:pPr>
      <w:r w:rsidRPr="003D5A8B">
        <w:rPr>
          <w:b/>
          <w:color w:val="000000"/>
          <w:sz w:val="18"/>
          <w:szCs w:val="18"/>
        </w:rPr>
        <w:t>The Office of Victims Assistance (OVA)</w:t>
      </w:r>
      <w:r w:rsidRPr="00E41708">
        <w:rPr>
          <w:color w:val="000000"/>
          <w:sz w:val="18"/>
          <w:szCs w:val="18"/>
        </w:rPr>
        <w:t xml:space="preserve"> provides services to survivors of sexual assault, intimate partner violence, and stalking as well as educational programming to prevent these crimes from occurring. The staff assists all survivors, regardless of when they were victimized in obtaining counseling, medical care, housing options, legal prosecution, and more.  In addition, the OVA helps students access support services for academic problems resulting from victimization.  The OVA is located in 204 Crawford and can be reached at (803) 323-2206.  In the case of an after-hours emergency, please call Campus Police at (803)323-3333, or the local rape crisis center, Safe Passage, at their 24-hour hot-line, (803)329-2800.For more information please visit: </w:t>
      </w:r>
      <w:bookmarkStart w:id="1" w:name="id.8ea53e6b3540"/>
      <w:bookmarkStart w:id="2" w:name="id.d293ebdd71dd"/>
      <w:bookmarkEnd w:id="1"/>
      <w:bookmarkEnd w:id="2"/>
      <w:r w:rsidR="0000270B" w:rsidRPr="00E41708">
        <w:rPr>
          <w:color w:val="000000"/>
          <w:sz w:val="18"/>
          <w:szCs w:val="18"/>
        </w:rPr>
        <w:fldChar w:fldCharType="begin"/>
      </w:r>
      <w:r w:rsidRPr="00E41708">
        <w:rPr>
          <w:color w:val="000000"/>
          <w:sz w:val="18"/>
          <w:szCs w:val="18"/>
        </w:rPr>
        <w:instrText xml:space="preserve"> HYPERLINK "http://www2.winthrop.edu/victimsassistance/" </w:instrText>
      </w:r>
      <w:r w:rsidR="0000270B" w:rsidRPr="00E41708">
        <w:rPr>
          <w:color w:val="000000"/>
          <w:sz w:val="18"/>
          <w:szCs w:val="18"/>
        </w:rPr>
        <w:fldChar w:fldCharType="separate"/>
      </w:r>
      <w:r w:rsidRPr="00E41708">
        <w:rPr>
          <w:rStyle w:val="Hyperlink"/>
          <w:color w:val="1155CC"/>
          <w:sz w:val="18"/>
          <w:szCs w:val="18"/>
        </w:rPr>
        <w:t>http</w:t>
      </w:r>
      <w:r w:rsidR="0000270B" w:rsidRPr="00E41708">
        <w:rPr>
          <w:color w:val="000000"/>
          <w:sz w:val="18"/>
          <w:szCs w:val="18"/>
        </w:rPr>
        <w:fldChar w:fldCharType="end"/>
      </w:r>
      <w:hyperlink r:id="rId9" w:history="1">
        <w:r w:rsidRPr="00E41708">
          <w:rPr>
            <w:rStyle w:val="Hyperlink"/>
            <w:color w:val="1155CC"/>
            <w:sz w:val="18"/>
            <w:szCs w:val="18"/>
          </w:rPr>
          <w:t>://</w:t>
        </w:r>
      </w:hyperlink>
      <w:hyperlink r:id="rId10" w:history="1">
        <w:r w:rsidRPr="00E41708">
          <w:rPr>
            <w:rStyle w:val="Hyperlink"/>
            <w:color w:val="1155CC"/>
            <w:sz w:val="18"/>
            <w:szCs w:val="18"/>
          </w:rPr>
          <w:t>www</w:t>
        </w:r>
      </w:hyperlink>
      <w:hyperlink r:id="rId11" w:history="1">
        <w:r w:rsidRPr="00E41708">
          <w:rPr>
            <w:rStyle w:val="Hyperlink"/>
            <w:color w:val="1155CC"/>
            <w:sz w:val="18"/>
            <w:szCs w:val="18"/>
          </w:rPr>
          <w:t>.</w:t>
        </w:r>
      </w:hyperlink>
      <w:hyperlink r:id="rId12" w:history="1">
        <w:r w:rsidRPr="00E41708">
          <w:rPr>
            <w:rStyle w:val="Hyperlink"/>
            <w:color w:val="1155CC"/>
            <w:sz w:val="18"/>
            <w:szCs w:val="18"/>
          </w:rPr>
          <w:t>winthrop</w:t>
        </w:r>
      </w:hyperlink>
      <w:hyperlink r:id="rId13" w:history="1">
        <w:r w:rsidRPr="00E41708">
          <w:rPr>
            <w:rStyle w:val="Hyperlink"/>
            <w:color w:val="1155CC"/>
            <w:sz w:val="18"/>
            <w:szCs w:val="18"/>
          </w:rPr>
          <w:t>.</w:t>
        </w:r>
      </w:hyperlink>
      <w:hyperlink r:id="rId14" w:history="1">
        <w:r w:rsidRPr="00E41708">
          <w:rPr>
            <w:rStyle w:val="Hyperlink"/>
            <w:color w:val="1155CC"/>
            <w:sz w:val="18"/>
            <w:szCs w:val="18"/>
          </w:rPr>
          <w:t>edu</w:t>
        </w:r>
      </w:hyperlink>
      <w:hyperlink r:id="rId15" w:history="1">
        <w:r w:rsidRPr="00E41708">
          <w:rPr>
            <w:rStyle w:val="Hyperlink"/>
            <w:color w:val="1155CC"/>
            <w:sz w:val="18"/>
            <w:szCs w:val="18"/>
          </w:rPr>
          <w:t>/</w:t>
        </w:r>
      </w:hyperlink>
      <w:hyperlink r:id="rId16" w:history="1">
        <w:r w:rsidRPr="00E41708">
          <w:rPr>
            <w:rStyle w:val="Hyperlink"/>
            <w:color w:val="1155CC"/>
            <w:sz w:val="18"/>
            <w:szCs w:val="18"/>
          </w:rPr>
          <w:t>victimsassistance</w:t>
        </w:r>
      </w:hyperlink>
      <w:hyperlink r:id="rId17" w:history="1">
        <w:r w:rsidRPr="00E41708">
          <w:rPr>
            <w:rStyle w:val="Hyperlink"/>
            <w:color w:val="1155CC"/>
            <w:sz w:val="18"/>
            <w:szCs w:val="18"/>
          </w:rPr>
          <w:t>/</w:t>
        </w:r>
      </w:hyperlink>
      <w:r w:rsidRPr="00E41708">
        <w:rPr>
          <w:color w:val="000000"/>
          <w:sz w:val="18"/>
          <w:szCs w:val="18"/>
        </w:rPr>
        <w:t xml:space="preserve"> </w:t>
      </w:r>
    </w:p>
    <w:p w:rsidR="00E41708" w:rsidRPr="00E41708" w:rsidRDefault="00005D95" w:rsidP="00E41708">
      <w:pPr>
        <w:rPr>
          <w:b/>
          <w:bCs/>
          <w:sz w:val="18"/>
          <w:szCs w:val="18"/>
        </w:rPr>
      </w:pPr>
      <w:r>
        <w:rPr>
          <w:b/>
          <w:bCs/>
          <w:noProof/>
          <w:sz w:val="18"/>
          <w:szCs w:val="18"/>
        </w:rPr>
        <mc:AlternateContent>
          <mc:Choice Requires="wpg">
            <w:drawing>
              <wp:inline distT="0" distB="0" distL="0" distR="0">
                <wp:extent cx="5876925" cy="47625"/>
                <wp:effectExtent l="9525" t="7620" r="9525" b="1143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47625"/>
                          <a:chOff x="1470" y="1410"/>
                          <a:chExt cx="9255" cy="75"/>
                        </a:xfrm>
                      </wpg:grpSpPr>
                      <wps:wsp>
                        <wps:cNvPr id="5" name="AutoShape 6"/>
                        <wps:cNvCnPr>
                          <a:cxnSpLocks noChangeShapeType="1"/>
                        </wps:cNvCnPr>
                        <wps:spPr bwMode="auto">
                          <a:xfrm>
                            <a:off x="1470" y="1485"/>
                            <a:ext cx="9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7"/>
                        <wps:cNvCnPr>
                          <a:cxnSpLocks noChangeShapeType="1"/>
                        </wps:cNvCnPr>
                        <wps:spPr bwMode="auto">
                          <a:xfrm>
                            <a:off x="1470" y="1410"/>
                            <a:ext cx="9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EBE9AA" id="Group 5" o:spid="_x0000_s1026" style="width:462.75pt;height:3.75pt;mso-position-horizontal-relative:char;mso-position-vertical-relative:line" coordorigin="1470,1410" coordsize="92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">
                <v:shape id="AutoShape 6" o:spid="_x0000_s1027" type="#_x0000_t32" style="position:absolute;left:1470;top:1485;width:92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7" o:spid="_x0000_s1028" type="#_x0000_t32" style="position:absolute;left:1470;top:1410;width:92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w10:anchorlock/>
              </v:group>
            </w:pict>
          </mc:Fallback>
        </mc:AlternateContent>
      </w:r>
    </w:p>
    <w:p w:rsidR="00E41708" w:rsidRPr="00E41708" w:rsidRDefault="00E41708" w:rsidP="00E41708">
      <w:pPr>
        <w:pStyle w:val="CM16"/>
        <w:spacing w:line="246" w:lineRule="atLeast"/>
        <w:jc w:val="center"/>
        <w:rPr>
          <w:b/>
          <w:bCs/>
          <w:color w:val="000000"/>
          <w:sz w:val="18"/>
          <w:szCs w:val="18"/>
        </w:rPr>
      </w:pPr>
      <w:r w:rsidRPr="00E41708">
        <w:rPr>
          <w:b/>
          <w:bCs/>
          <w:color w:val="000000"/>
          <w:sz w:val="18"/>
          <w:szCs w:val="18"/>
        </w:rPr>
        <w:t>ACADEMIC SUCCESS CENTER</w:t>
      </w:r>
    </w:p>
    <w:p w:rsidR="00E41708" w:rsidRPr="00E41708" w:rsidRDefault="00E41708" w:rsidP="00E41708">
      <w:pPr>
        <w:pStyle w:val="Default"/>
        <w:spacing w:line="231" w:lineRule="atLeast"/>
        <w:rPr>
          <w:sz w:val="18"/>
          <w:szCs w:val="18"/>
        </w:rPr>
      </w:pPr>
      <w:r w:rsidRPr="003D5A8B">
        <w:rPr>
          <w:b/>
          <w:sz w:val="18"/>
          <w:szCs w:val="18"/>
        </w:rPr>
        <w:t>Winthrop’s Academic Success Center</w:t>
      </w:r>
      <w:r w:rsidRPr="00E41708">
        <w:rPr>
          <w:sz w:val="18"/>
          <w:szCs w:val="18"/>
        </w:rPr>
        <w:t xml:space="preserve"> is a free resource for all undergraduate students seeking to perform their best academically.  The ASC offers a variety of personalized and structured resources that help students achieve academic excellence, such as tutoring, academic skill development (test taking strategies, time management counseling, and study techniques), group and individual study spaces, and academic coaching.  The ASC is located on the first floor of Dinkins, Suite 106.  Please contact the ASC at 803-323-3929 or </w:t>
      </w:r>
      <w:hyperlink r:id="rId18" w:history="1">
        <w:r w:rsidRPr="00E41708">
          <w:rPr>
            <w:sz w:val="18"/>
            <w:szCs w:val="18"/>
          </w:rPr>
          <w:t>success@winthrop.edu</w:t>
        </w:r>
      </w:hyperlink>
      <w:r w:rsidRPr="00E41708">
        <w:rPr>
          <w:sz w:val="18"/>
          <w:szCs w:val="18"/>
        </w:rPr>
        <w:t xml:space="preserve">.  For more information on ASC services, please visit </w:t>
      </w:r>
      <w:hyperlink r:id="rId19" w:history="1">
        <w:r w:rsidRPr="00E41708">
          <w:rPr>
            <w:sz w:val="18"/>
            <w:szCs w:val="18"/>
          </w:rPr>
          <w:t>www.winthrop.edu/success</w:t>
        </w:r>
      </w:hyperlink>
      <w:r w:rsidRPr="00E41708">
        <w:rPr>
          <w:sz w:val="18"/>
          <w:szCs w:val="18"/>
        </w:rPr>
        <w:t>.</w:t>
      </w:r>
    </w:p>
    <w:p w:rsidR="00E41708" w:rsidRPr="00E41708" w:rsidRDefault="00005D95" w:rsidP="00E41708">
      <w:pPr>
        <w:rPr>
          <w:b/>
          <w:bCs/>
          <w:sz w:val="18"/>
          <w:szCs w:val="18"/>
        </w:rPr>
      </w:pPr>
      <w:r>
        <w:rPr>
          <w:b/>
          <w:bCs/>
          <w:noProof/>
          <w:sz w:val="18"/>
          <w:szCs w:val="18"/>
        </w:rPr>
        <mc:AlternateContent>
          <mc:Choice Requires="wpg">
            <w:drawing>
              <wp:inline distT="0" distB="0" distL="0" distR="0">
                <wp:extent cx="5876925" cy="47625"/>
                <wp:effectExtent l="9525" t="13335" r="9525" b="571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925" cy="47625"/>
                          <a:chOff x="1470" y="1410"/>
                          <a:chExt cx="9255" cy="75"/>
                        </a:xfrm>
                      </wpg:grpSpPr>
                      <wps:wsp>
                        <wps:cNvPr id="2" name="AutoShape 3"/>
                        <wps:cNvCnPr>
                          <a:cxnSpLocks noChangeShapeType="1"/>
                        </wps:cNvCnPr>
                        <wps:spPr bwMode="auto">
                          <a:xfrm>
                            <a:off x="1470" y="1485"/>
                            <a:ext cx="9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4"/>
                        <wps:cNvCnPr>
                          <a:cxnSpLocks noChangeShapeType="1"/>
                        </wps:cNvCnPr>
                        <wps:spPr bwMode="auto">
                          <a:xfrm>
                            <a:off x="1470" y="1410"/>
                            <a:ext cx="9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1B2F88" id="Group 2" o:spid="_x0000_s1026" style="width:462.75pt;height:3.75pt;mso-position-horizontal-relative:char;mso-position-vertical-relative:line" coordorigin="1470,1410" coordsize="92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">
                <v:shape id="AutoShape 3" o:spid="_x0000_s1027" type="#_x0000_t32" style="position:absolute;left:1470;top:1485;width:92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4" o:spid="_x0000_s1028" type="#_x0000_t32" style="position:absolute;left:1470;top:1410;width:92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w10:anchorlock/>
              </v:group>
            </w:pict>
          </mc:Fallback>
        </mc:AlternateContent>
      </w:r>
    </w:p>
    <w:p w:rsidR="00E41708" w:rsidRPr="00E41708" w:rsidRDefault="00E41708" w:rsidP="00E41708">
      <w:pPr>
        <w:pStyle w:val="CM16"/>
        <w:spacing w:line="246" w:lineRule="atLeast"/>
        <w:jc w:val="center"/>
        <w:rPr>
          <w:b/>
          <w:bCs/>
          <w:color w:val="000000"/>
          <w:sz w:val="18"/>
          <w:szCs w:val="18"/>
        </w:rPr>
      </w:pPr>
      <w:r w:rsidRPr="00E41708">
        <w:rPr>
          <w:b/>
          <w:bCs/>
          <w:color w:val="000000"/>
          <w:sz w:val="18"/>
          <w:szCs w:val="18"/>
        </w:rPr>
        <w:t>OFFICE OF NATIONALLY COMPETITIVE AWARDS (ONCA)</w:t>
      </w:r>
    </w:p>
    <w:p w:rsidR="003D5A8B" w:rsidRPr="003D5A8B" w:rsidRDefault="003D5A8B" w:rsidP="003D5A8B">
      <w:pPr>
        <w:pStyle w:val="Default"/>
        <w:spacing w:line="231" w:lineRule="atLeast"/>
        <w:rPr>
          <w:sz w:val="18"/>
          <w:szCs w:val="18"/>
        </w:rPr>
      </w:pPr>
      <w:r w:rsidRPr="003D5A8B">
        <w:rPr>
          <w:b/>
          <w:bCs/>
          <w:sz w:val="18"/>
          <w:szCs w:val="18"/>
        </w:rPr>
        <w:t>Winthrop’s Office of Nationally Competitive Awards (ONCA)</w:t>
      </w:r>
      <w:r w:rsidRPr="003D5A8B">
        <w:rPr>
          <w:sz w:val="18"/>
          <w:szCs w:val="18"/>
        </w:rPr>
        <w:t xml:space="preserve"> identifies and assists highly motivated and talented students to apply for nationally and internationally competitive awards, scholarships, fellowships, and unique opportunities both at home and abroad.   ONCA gathers and disseminates award information and deadlines across the campus community, and serves as a resource for students, faculty, and staff throughout the nationally competitive award nomination and application process. ONCA is located in Dinkins 222. Please fill out an online information form at the bottom of the ONCA webpage </w:t>
      </w:r>
      <w:hyperlink r:id="rId20" w:history="1">
        <w:r w:rsidRPr="003D5A8B">
          <w:rPr>
            <w:sz w:val="18"/>
            <w:szCs w:val="18"/>
          </w:rPr>
          <w:t>www.winthrop.edu/onca</w:t>
        </w:r>
      </w:hyperlink>
      <w:r w:rsidRPr="003D5A8B">
        <w:rPr>
          <w:sz w:val="18"/>
          <w:szCs w:val="18"/>
        </w:rPr>
        <w:t xml:space="preserve"> and email </w:t>
      </w:r>
      <w:hyperlink r:id="rId21" w:history="1">
        <w:r w:rsidRPr="003D5A8B">
          <w:rPr>
            <w:sz w:val="18"/>
            <w:szCs w:val="18"/>
          </w:rPr>
          <w:t>onca@winthrop.edu</w:t>
        </w:r>
      </w:hyperlink>
      <w:r w:rsidRPr="003D5A8B">
        <w:rPr>
          <w:sz w:val="18"/>
          <w:szCs w:val="18"/>
        </w:rPr>
        <w:t xml:space="preserve"> for more information. </w:t>
      </w:r>
    </w:p>
    <w:p w:rsidR="004E2FAB" w:rsidRDefault="004E2FAB"/>
    <w:sectPr w:rsidR="004E2FAB" w:rsidSect="00E41708">
      <w:headerReference w:type="default" r:id="rId22"/>
      <w:footerReference w:type="default" r:id="rId23"/>
      <w:pgSz w:w="12240" w:h="15840" w:code="1"/>
      <w:pgMar w:top="1440" w:right="1440" w:bottom="1440" w:left="144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AA6" w:rsidRDefault="00A34AA6" w:rsidP="001806E4">
      <w:r>
        <w:separator/>
      </w:r>
    </w:p>
  </w:endnote>
  <w:endnote w:type="continuationSeparator" w:id="0">
    <w:p w:rsidR="00A34AA6" w:rsidRDefault="00A34AA6" w:rsidP="0018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6"/>
      <w:gridCol w:w="8384"/>
    </w:tblGrid>
    <w:tr w:rsidR="000042F8" w:rsidTr="0073145E">
      <w:tc>
        <w:tcPr>
          <w:tcW w:w="993" w:type="dxa"/>
        </w:tcPr>
        <w:p w:rsidR="000042F8" w:rsidRDefault="0000270B">
          <w:pPr>
            <w:pStyle w:val="Footer"/>
            <w:jc w:val="right"/>
            <w:rPr>
              <w:b/>
              <w:bCs/>
              <w:color w:val="4F81BD" w:themeColor="accent1"/>
              <w:sz w:val="32"/>
              <w:szCs w:val="32"/>
            </w:rPr>
          </w:pPr>
          <w:r>
            <w:rPr>
              <w:sz w:val="22"/>
              <w:szCs w:val="22"/>
            </w:rPr>
            <w:fldChar w:fldCharType="begin"/>
          </w:r>
          <w:r w:rsidR="000042F8">
            <w:instrText xml:space="preserve"> PAGE   \* MERGEFORMAT </w:instrText>
          </w:r>
          <w:r>
            <w:rPr>
              <w:sz w:val="22"/>
              <w:szCs w:val="22"/>
            </w:rPr>
            <w:fldChar w:fldCharType="separate"/>
          </w:r>
          <w:r w:rsidR="00AB00FA" w:rsidRPr="00AB00FA">
            <w:rPr>
              <w:b/>
              <w:bCs/>
              <w:noProof/>
              <w:color w:val="4F81BD" w:themeColor="accent1"/>
              <w:sz w:val="32"/>
              <w:szCs w:val="32"/>
            </w:rPr>
            <w:t>2</w:t>
          </w:r>
          <w:r>
            <w:rPr>
              <w:b/>
              <w:bCs/>
              <w:noProof/>
              <w:color w:val="4F81BD" w:themeColor="accent1"/>
              <w:sz w:val="32"/>
              <w:szCs w:val="32"/>
            </w:rPr>
            <w:fldChar w:fldCharType="end"/>
          </w:r>
        </w:p>
      </w:tc>
      <w:tc>
        <w:tcPr>
          <w:tcW w:w="8583" w:type="dxa"/>
        </w:tcPr>
        <w:p w:rsidR="000042F8" w:rsidRPr="00E41708" w:rsidRDefault="000042F8" w:rsidP="00011285">
          <w:pPr>
            <w:pStyle w:val="CM1"/>
            <w:jc w:val="center"/>
            <w:rPr>
              <w:b/>
              <w:bCs/>
              <w:color w:val="000000"/>
              <w:sz w:val="16"/>
              <w:szCs w:val="16"/>
            </w:rPr>
          </w:pPr>
          <w:r w:rsidRPr="00E41708">
            <w:rPr>
              <w:b/>
              <w:bCs/>
              <w:color w:val="000000"/>
              <w:sz w:val="16"/>
              <w:szCs w:val="16"/>
            </w:rPr>
            <w:t>Winthrop University</w:t>
          </w:r>
        </w:p>
        <w:p w:rsidR="000042F8" w:rsidRPr="00E41708" w:rsidRDefault="000042F8" w:rsidP="00011285">
          <w:pPr>
            <w:jc w:val="center"/>
            <w:rPr>
              <w:sz w:val="16"/>
              <w:szCs w:val="16"/>
            </w:rPr>
          </w:pPr>
          <w:r w:rsidRPr="00E41708">
            <w:rPr>
              <w:b/>
              <w:bCs/>
              <w:color w:val="000000"/>
              <w:sz w:val="16"/>
              <w:szCs w:val="16"/>
            </w:rPr>
            <w:t>College of Business Administration</w:t>
          </w:r>
        </w:p>
        <w:p w:rsidR="000042F8" w:rsidRPr="00E41708" w:rsidRDefault="000042F8" w:rsidP="00011285">
          <w:pPr>
            <w:pStyle w:val="CM1"/>
            <w:jc w:val="center"/>
            <w:rPr>
              <w:b/>
              <w:bCs/>
              <w:color w:val="000000"/>
              <w:sz w:val="16"/>
              <w:szCs w:val="16"/>
            </w:rPr>
          </w:pPr>
          <w:r w:rsidRPr="00E41708">
            <w:rPr>
              <w:b/>
              <w:bCs/>
              <w:color w:val="000000"/>
              <w:sz w:val="16"/>
              <w:szCs w:val="16"/>
            </w:rPr>
            <w:t xml:space="preserve">Department of Computer Science and Quantitative Methods </w:t>
          </w:r>
        </w:p>
        <w:p w:rsidR="000042F8" w:rsidRDefault="000042F8">
          <w:pPr>
            <w:pStyle w:val="Footer"/>
          </w:pPr>
        </w:p>
      </w:tc>
    </w:tr>
  </w:tbl>
  <w:p w:rsidR="000042F8" w:rsidRDefault="000042F8" w:rsidP="00E417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AA6" w:rsidRDefault="00A34AA6" w:rsidP="001806E4">
      <w:r>
        <w:separator/>
      </w:r>
    </w:p>
  </w:footnote>
  <w:footnote w:type="continuationSeparator" w:id="0">
    <w:p w:rsidR="00A34AA6" w:rsidRDefault="00A34AA6" w:rsidP="001806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827396701A434C55899BD4B3BD5B1E36"/>
      </w:placeholder>
      <w:dataBinding w:prefixMappings="xmlns:ns0='http://schemas.openxmlformats.org/package/2006/metadata/core-properties' xmlns:ns1='http://purl.org/dc/elements/1.1/'" w:xpath="/ns0:coreProperties[1]/ns1:title[1]" w:storeItemID="{6C3C8BC8-F283-45AE-878A-BAB7291924A1}"/>
      <w:text/>
    </w:sdtPr>
    <w:sdtEndPr/>
    <w:sdtContent>
      <w:p w:rsidR="000C005A" w:rsidRDefault="00B5362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FALL 201</w:t>
        </w:r>
        <w:r w:rsidR="003E1E31">
          <w:rPr>
            <w:rFonts w:asciiTheme="majorHAnsi" w:eastAsiaTheme="majorEastAsia" w:hAnsiTheme="majorHAnsi" w:cstheme="majorBidi"/>
            <w:sz w:val="32"/>
            <w:szCs w:val="32"/>
          </w:rPr>
          <w:t>7</w:t>
        </w:r>
        <w:r>
          <w:rPr>
            <w:rFonts w:asciiTheme="majorHAnsi" w:eastAsiaTheme="majorEastAsia" w:hAnsiTheme="majorHAnsi" w:cstheme="majorBidi"/>
            <w:sz w:val="32"/>
            <w:szCs w:val="32"/>
          </w:rPr>
          <w:t xml:space="preserve"> --- Syllabus for Network Processing CSCI </w:t>
        </w:r>
        <w:r w:rsidR="00080809">
          <w:rPr>
            <w:rFonts w:asciiTheme="majorHAnsi" w:eastAsiaTheme="majorEastAsia" w:hAnsiTheme="majorHAnsi" w:cstheme="majorBidi"/>
            <w:sz w:val="32"/>
            <w:szCs w:val="32"/>
          </w:rPr>
          <w:t>4</w:t>
        </w:r>
        <w:r>
          <w:rPr>
            <w:rFonts w:asciiTheme="majorHAnsi" w:eastAsiaTheme="majorEastAsia" w:hAnsiTheme="majorHAnsi" w:cstheme="majorBidi"/>
            <w:sz w:val="32"/>
            <w:szCs w:val="32"/>
          </w:rPr>
          <w:t>66</w:t>
        </w:r>
      </w:p>
    </w:sdtContent>
  </w:sdt>
  <w:p w:rsidR="000042F8" w:rsidRDefault="000042F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63EAA"/>
    <w:multiLevelType w:val="multilevel"/>
    <w:tmpl w:val="96084B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0972C7"/>
    <w:multiLevelType w:val="multilevel"/>
    <w:tmpl w:val="0F988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3E3EB8"/>
    <w:multiLevelType w:val="multilevel"/>
    <w:tmpl w:val="D86A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92347"/>
    <w:multiLevelType w:val="multilevel"/>
    <w:tmpl w:val="15720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B0297E"/>
    <w:multiLevelType w:val="hybridMultilevel"/>
    <w:tmpl w:val="79E24E04"/>
    <w:lvl w:ilvl="0" w:tplc="2B6669B4">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B82D2E"/>
    <w:multiLevelType w:val="hybridMultilevel"/>
    <w:tmpl w:val="08F85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712499"/>
    <w:multiLevelType w:val="multilevel"/>
    <w:tmpl w:val="7DB4F7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Q3NLe0MDK1NLAwMTVU0lEKTi0uzszPAykwqgUA7txd1ywAAAA="/>
  </w:docVars>
  <w:rsids>
    <w:rsidRoot w:val="00E25BF6"/>
    <w:rsid w:val="000025C4"/>
    <w:rsid w:val="0000270B"/>
    <w:rsid w:val="000042F8"/>
    <w:rsid w:val="00005D95"/>
    <w:rsid w:val="00011285"/>
    <w:rsid w:val="00025727"/>
    <w:rsid w:val="0003384B"/>
    <w:rsid w:val="00061AB1"/>
    <w:rsid w:val="00070AC7"/>
    <w:rsid w:val="00080809"/>
    <w:rsid w:val="00086A2A"/>
    <w:rsid w:val="00094011"/>
    <w:rsid w:val="000A79CE"/>
    <w:rsid w:val="000B39F8"/>
    <w:rsid w:val="000C005A"/>
    <w:rsid w:val="000D4C4C"/>
    <w:rsid w:val="000F25DC"/>
    <w:rsid w:val="0011349F"/>
    <w:rsid w:val="00122F85"/>
    <w:rsid w:val="00135626"/>
    <w:rsid w:val="00145C7B"/>
    <w:rsid w:val="00155901"/>
    <w:rsid w:val="00176A46"/>
    <w:rsid w:val="001806E4"/>
    <w:rsid w:val="001813A3"/>
    <w:rsid w:val="00186C49"/>
    <w:rsid w:val="001A4B66"/>
    <w:rsid w:val="0021476D"/>
    <w:rsid w:val="0022362C"/>
    <w:rsid w:val="00253840"/>
    <w:rsid w:val="002717A9"/>
    <w:rsid w:val="00275DEB"/>
    <w:rsid w:val="00277D0B"/>
    <w:rsid w:val="00283228"/>
    <w:rsid w:val="002A0F4D"/>
    <w:rsid w:val="002B1158"/>
    <w:rsid w:val="002E069E"/>
    <w:rsid w:val="002F60A3"/>
    <w:rsid w:val="0031515E"/>
    <w:rsid w:val="00316622"/>
    <w:rsid w:val="00326701"/>
    <w:rsid w:val="00335D30"/>
    <w:rsid w:val="00343366"/>
    <w:rsid w:val="003569A0"/>
    <w:rsid w:val="00363EFD"/>
    <w:rsid w:val="00394696"/>
    <w:rsid w:val="003A64E0"/>
    <w:rsid w:val="003D2227"/>
    <w:rsid w:val="003D5A8B"/>
    <w:rsid w:val="003E1E31"/>
    <w:rsid w:val="003F24C7"/>
    <w:rsid w:val="004013DF"/>
    <w:rsid w:val="0043547E"/>
    <w:rsid w:val="0044627E"/>
    <w:rsid w:val="00451255"/>
    <w:rsid w:val="00451AB0"/>
    <w:rsid w:val="00462491"/>
    <w:rsid w:val="004837A0"/>
    <w:rsid w:val="004A7B34"/>
    <w:rsid w:val="004B40CC"/>
    <w:rsid w:val="004D2848"/>
    <w:rsid w:val="004E2617"/>
    <w:rsid w:val="004E2FAB"/>
    <w:rsid w:val="004E3DAD"/>
    <w:rsid w:val="00505879"/>
    <w:rsid w:val="00553602"/>
    <w:rsid w:val="00574AF3"/>
    <w:rsid w:val="0058047E"/>
    <w:rsid w:val="00581509"/>
    <w:rsid w:val="005976FC"/>
    <w:rsid w:val="00597DDD"/>
    <w:rsid w:val="005C51D6"/>
    <w:rsid w:val="005E2FFE"/>
    <w:rsid w:val="005F6874"/>
    <w:rsid w:val="00602B12"/>
    <w:rsid w:val="006334CA"/>
    <w:rsid w:val="00646967"/>
    <w:rsid w:val="006500ED"/>
    <w:rsid w:val="00686F0B"/>
    <w:rsid w:val="006A0CFB"/>
    <w:rsid w:val="006A1B3D"/>
    <w:rsid w:val="006A29A3"/>
    <w:rsid w:val="006A6A8B"/>
    <w:rsid w:val="006C4DD0"/>
    <w:rsid w:val="006E40EE"/>
    <w:rsid w:val="006E65C1"/>
    <w:rsid w:val="006F4822"/>
    <w:rsid w:val="0072335B"/>
    <w:rsid w:val="0073145E"/>
    <w:rsid w:val="00746082"/>
    <w:rsid w:val="00767341"/>
    <w:rsid w:val="007A325E"/>
    <w:rsid w:val="007B281F"/>
    <w:rsid w:val="007C4248"/>
    <w:rsid w:val="007D00B7"/>
    <w:rsid w:val="007E1A23"/>
    <w:rsid w:val="008075A2"/>
    <w:rsid w:val="00835FC1"/>
    <w:rsid w:val="0086270F"/>
    <w:rsid w:val="00862D9B"/>
    <w:rsid w:val="008678F4"/>
    <w:rsid w:val="00871EB5"/>
    <w:rsid w:val="00886DA5"/>
    <w:rsid w:val="00890EFD"/>
    <w:rsid w:val="008A66D9"/>
    <w:rsid w:val="008B71C1"/>
    <w:rsid w:val="008D1156"/>
    <w:rsid w:val="008D7746"/>
    <w:rsid w:val="008F3B0D"/>
    <w:rsid w:val="008F493A"/>
    <w:rsid w:val="00917BD6"/>
    <w:rsid w:val="00927B3B"/>
    <w:rsid w:val="00937064"/>
    <w:rsid w:val="00937689"/>
    <w:rsid w:val="009431D8"/>
    <w:rsid w:val="00994192"/>
    <w:rsid w:val="009E5AE4"/>
    <w:rsid w:val="00A1529B"/>
    <w:rsid w:val="00A34299"/>
    <w:rsid w:val="00A34AA6"/>
    <w:rsid w:val="00A37600"/>
    <w:rsid w:val="00A43389"/>
    <w:rsid w:val="00A64863"/>
    <w:rsid w:val="00A67445"/>
    <w:rsid w:val="00A82335"/>
    <w:rsid w:val="00A90226"/>
    <w:rsid w:val="00A91961"/>
    <w:rsid w:val="00AA6A5B"/>
    <w:rsid w:val="00AB00FA"/>
    <w:rsid w:val="00AB2DBB"/>
    <w:rsid w:val="00B07B25"/>
    <w:rsid w:val="00B20089"/>
    <w:rsid w:val="00B53621"/>
    <w:rsid w:val="00B61C0F"/>
    <w:rsid w:val="00BA0AB0"/>
    <w:rsid w:val="00BB5B5F"/>
    <w:rsid w:val="00BD7D26"/>
    <w:rsid w:val="00C14BE3"/>
    <w:rsid w:val="00C21028"/>
    <w:rsid w:val="00C21C42"/>
    <w:rsid w:val="00C55A53"/>
    <w:rsid w:val="00C70F6D"/>
    <w:rsid w:val="00C73632"/>
    <w:rsid w:val="00C95B18"/>
    <w:rsid w:val="00CD1208"/>
    <w:rsid w:val="00CE4F41"/>
    <w:rsid w:val="00D1310B"/>
    <w:rsid w:val="00D367AA"/>
    <w:rsid w:val="00D60035"/>
    <w:rsid w:val="00D85966"/>
    <w:rsid w:val="00DA59F5"/>
    <w:rsid w:val="00DA6196"/>
    <w:rsid w:val="00DD312D"/>
    <w:rsid w:val="00DE2FFE"/>
    <w:rsid w:val="00DF6288"/>
    <w:rsid w:val="00E05B19"/>
    <w:rsid w:val="00E23332"/>
    <w:rsid w:val="00E25BF6"/>
    <w:rsid w:val="00E41708"/>
    <w:rsid w:val="00E57A3C"/>
    <w:rsid w:val="00E72833"/>
    <w:rsid w:val="00E776C0"/>
    <w:rsid w:val="00E80049"/>
    <w:rsid w:val="00E84B3A"/>
    <w:rsid w:val="00E932B9"/>
    <w:rsid w:val="00EA3B54"/>
    <w:rsid w:val="00ED6CB0"/>
    <w:rsid w:val="00F25E07"/>
    <w:rsid w:val="00F3327B"/>
    <w:rsid w:val="00F35D1C"/>
    <w:rsid w:val="00F476CD"/>
    <w:rsid w:val="00F56F8B"/>
    <w:rsid w:val="00F57A60"/>
    <w:rsid w:val="00F6225B"/>
    <w:rsid w:val="00FB5F49"/>
    <w:rsid w:val="00FD0B18"/>
    <w:rsid w:val="00FD0CB5"/>
    <w:rsid w:val="00FE69B3"/>
    <w:rsid w:val="00FF2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41278A3"/>
  <w15:docId w15:val="{F6E45FEA-215F-4DC0-A6E6-AEB6B494F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8F4"/>
  </w:style>
  <w:style w:type="paragraph" w:styleId="Heading1">
    <w:name w:val="heading 1"/>
    <w:basedOn w:val="Normal"/>
    <w:qFormat/>
    <w:rsid w:val="008678F4"/>
    <w:pPr>
      <w:keepNext/>
      <w:jc w:val="center"/>
      <w:outlineLvl w:val="0"/>
    </w:pPr>
    <w:rPr>
      <w:b/>
      <w:bCs/>
      <w:kern w:val="36"/>
    </w:rPr>
  </w:style>
  <w:style w:type="paragraph" w:styleId="Heading2">
    <w:name w:val="heading 2"/>
    <w:basedOn w:val="Normal"/>
    <w:next w:val="Normal"/>
    <w:qFormat/>
    <w:rsid w:val="00FF27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F35D1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678F4"/>
    <w:rPr>
      <w:color w:val="0000FF"/>
      <w:u w:val="single"/>
    </w:rPr>
  </w:style>
  <w:style w:type="paragraph" w:styleId="BodyText">
    <w:name w:val="Body Text"/>
    <w:basedOn w:val="Normal"/>
    <w:rsid w:val="008678F4"/>
    <w:pPr>
      <w:spacing w:before="100" w:beforeAutospacing="1" w:after="100" w:afterAutospacing="1"/>
    </w:pPr>
    <w:rPr>
      <w:sz w:val="24"/>
      <w:szCs w:val="24"/>
    </w:rPr>
  </w:style>
  <w:style w:type="paragraph" w:styleId="BalloonText">
    <w:name w:val="Balloon Text"/>
    <w:basedOn w:val="Normal"/>
    <w:semiHidden/>
    <w:rsid w:val="008678F4"/>
    <w:rPr>
      <w:rFonts w:ascii="Tahoma" w:hAnsi="Tahoma" w:cs="Tahoma"/>
      <w:sz w:val="16"/>
      <w:szCs w:val="16"/>
    </w:rPr>
  </w:style>
  <w:style w:type="character" w:styleId="FollowedHyperlink">
    <w:name w:val="FollowedHyperlink"/>
    <w:basedOn w:val="DefaultParagraphFont"/>
    <w:rsid w:val="006A6A8B"/>
    <w:rPr>
      <w:color w:val="800080"/>
      <w:u w:val="single"/>
    </w:rPr>
  </w:style>
  <w:style w:type="table" w:styleId="TableGrid">
    <w:name w:val="Table Grid"/>
    <w:basedOn w:val="TableNormal"/>
    <w:rsid w:val="004E2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Normal"/>
    <w:next w:val="Normal"/>
    <w:uiPriority w:val="99"/>
    <w:rsid w:val="00937064"/>
    <w:pPr>
      <w:widowControl w:val="0"/>
      <w:autoSpaceDE w:val="0"/>
      <w:autoSpaceDN w:val="0"/>
      <w:adjustRightInd w:val="0"/>
    </w:pPr>
    <w:rPr>
      <w:sz w:val="24"/>
      <w:szCs w:val="24"/>
    </w:rPr>
  </w:style>
  <w:style w:type="paragraph" w:customStyle="1" w:styleId="CM1">
    <w:name w:val="CM1"/>
    <w:basedOn w:val="Normal"/>
    <w:next w:val="Normal"/>
    <w:uiPriority w:val="99"/>
    <w:rsid w:val="00937064"/>
    <w:pPr>
      <w:widowControl w:val="0"/>
      <w:autoSpaceDE w:val="0"/>
      <w:autoSpaceDN w:val="0"/>
      <w:adjustRightInd w:val="0"/>
      <w:spacing w:line="246" w:lineRule="atLeast"/>
    </w:pPr>
    <w:rPr>
      <w:sz w:val="24"/>
      <w:szCs w:val="24"/>
    </w:rPr>
  </w:style>
  <w:style w:type="paragraph" w:customStyle="1" w:styleId="CM2">
    <w:name w:val="CM2"/>
    <w:basedOn w:val="Normal"/>
    <w:next w:val="Normal"/>
    <w:uiPriority w:val="99"/>
    <w:rsid w:val="00937064"/>
    <w:pPr>
      <w:widowControl w:val="0"/>
      <w:autoSpaceDE w:val="0"/>
      <w:autoSpaceDN w:val="0"/>
      <w:adjustRightInd w:val="0"/>
      <w:spacing w:line="256" w:lineRule="atLeast"/>
    </w:pPr>
    <w:rPr>
      <w:sz w:val="24"/>
      <w:szCs w:val="24"/>
    </w:rPr>
  </w:style>
  <w:style w:type="paragraph" w:customStyle="1" w:styleId="Default">
    <w:name w:val="Default"/>
    <w:rsid w:val="00E72833"/>
    <w:pPr>
      <w:widowControl w:val="0"/>
      <w:autoSpaceDE w:val="0"/>
      <w:autoSpaceDN w:val="0"/>
      <w:adjustRightInd w:val="0"/>
    </w:pPr>
    <w:rPr>
      <w:color w:val="000000"/>
      <w:sz w:val="24"/>
      <w:szCs w:val="24"/>
    </w:rPr>
  </w:style>
  <w:style w:type="paragraph" w:styleId="Header">
    <w:name w:val="header"/>
    <w:basedOn w:val="Normal"/>
    <w:link w:val="HeaderChar"/>
    <w:uiPriority w:val="99"/>
    <w:rsid w:val="001806E4"/>
    <w:pPr>
      <w:tabs>
        <w:tab w:val="center" w:pos="4680"/>
        <w:tab w:val="right" w:pos="9360"/>
      </w:tabs>
    </w:pPr>
  </w:style>
  <w:style w:type="character" w:customStyle="1" w:styleId="HeaderChar">
    <w:name w:val="Header Char"/>
    <w:basedOn w:val="DefaultParagraphFont"/>
    <w:link w:val="Header"/>
    <w:uiPriority w:val="99"/>
    <w:rsid w:val="001806E4"/>
  </w:style>
  <w:style w:type="paragraph" w:styleId="Footer">
    <w:name w:val="footer"/>
    <w:basedOn w:val="Normal"/>
    <w:link w:val="FooterChar"/>
    <w:uiPriority w:val="99"/>
    <w:rsid w:val="001806E4"/>
    <w:pPr>
      <w:tabs>
        <w:tab w:val="center" w:pos="4680"/>
        <w:tab w:val="right" w:pos="9360"/>
      </w:tabs>
    </w:pPr>
  </w:style>
  <w:style w:type="character" w:customStyle="1" w:styleId="FooterChar">
    <w:name w:val="Footer Char"/>
    <w:basedOn w:val="DefaultParagraphFont"/>
    <w:link w:val="Footer"/>
    <w:uiPriority w:val="99"/>
    <w:rsid w:val="001806E4"/>
  </w:style>
  <w:style w:type="character" w:customStyle="1" w:styleId="Heading3Char">
    <w:name w:val="Heading 3 Char"/>
    <w:basedOn w:val="DefaultParagraphFont"/>
    <w:link w:val="Heading3"/>
    <w:semiHidden/>
    <w:rsid w:val="00F35D1C"/>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F35D1C"/>
    <w:pPr>
      <w:spacing w:before="100" w:beforeAutospacing="1" w:after="100" w:afterAutospacing="1"/>
    </w:pPr>
    <w:rPr>
      <w:sz w:val="24"/>
      <w:szCs w:val="24"/>
    </w:rPr>
  </w:style>
  <w:style w:type="paragraph" w:styleId="ListParagraph">
    <w:name w:val="List Paragraph"/>
    <w:basedOn w:val="Normal"/>
    <w:uiPriority w:val="34"/>
    <w:qFormat/>
    <w:rsid w:val="00F35D1C"/>
    <w:pPr>
      <w:ind w:left="720"/>
      <w:contextualSpacing/>
    </w:pPr>
  </w:style>
  <w:style w:type="paragraph" w:customStyle="1" w:styleId="CM16">
    <w:name w:val="CM16"/>
    <w:basedOn w:val="Default"/>
    <w:next w:val="Default"/>
    <w:uiPriority w:val="99"/>
    <w:rsid w:val="00E41708"/>
    <w:rPr>
      <w:color w:val="auto"/>
    </w:rPr>
  </w:style>
  <w:style w:type="character" w:styleId="Strong">
    <w:name w:val="Strong"/>
    <w:basedOn w:val="DefaultParagraphFont"/>
    <w:uiPriority w:val="22"/>
    <w:qFormat/>
    <w:rsid w:val="003D5A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161436">
      <w:bodyDiv w:val="1"/>
      <w:marLeft w:val="0"/>
      <w:marRight w:val="0"/>
      <w:marTop w:val="0"/>
      <w:marBottom w:val="0"/>
      <w:divBdr>
        <w:top w:val="none" w:sz="0" w:space="0" w:color="auto"/>
        <w:left w:val="none" w:sz="0" w:space="0" w:color="auto"/>
        <w:bottom w:val="none" w:sz="0" w:space="0" w:color="auto"/>
        <w:right w:val="none" w:sz="0" w:space="0" w:color="auto"/>
      </w:divBdr>
    </w:div>
    <w:div w:id="758331976">
      <w:bodyDiv w:val="1"/>
      <w:marLeft w:val="0"/>
      <w:marRight w:val="0"/>
      <w:marTop w:val="0"/>
      <w:marBottom w:val="0"/>
      <w:divBdr>
        <w:top w:val="none" w:sz="0" w:space="0" w:color="auto"/>
        <w:left w:val="none" w:sz="0" w:space="0" w:color="auto"/>
        <w:bottom w:val="none" w:sz="0" w:space="0" w:color="auto"/>
        <w:right w:val="none" w:sz="0" w:space="0" w:color="auto"/>
      </w:divBdr>
    </w:div>
    <w:div w:id="1313288974">
      <w:bodyDiv w:val="1"/>
      <w:marLeft w:val="0"/>
      <w:marRight w:val="0"/>
      <w:marTop w:val="0"/>
      <w:marBottom w:val="0"/>
      <w:divBdr>
        <w:top w:val="none" w:sz="0" w:space="0" w:color="auto"/>
        <w:left w:val="none" w:sz="0" w:space="0" w:color="auto"/>
        <w:bottom w:val="none" w:sz="0" w:space="0" w:color="auto"/>
        <w:right w:val="none" w:sz="0" w:space="0" w:color="auto"/>
      </w:divBdr>
    </w:div>
    <w:div w:id="1423067553">
      <w:bodyDiv w:val="1"/>
      <w:marLeft w:val="0"/>
      <w:marRight w:val="0"/>
      <w:marTop w:val="0"/>
      <w:marBottom w:val="0"/>
      <w:divBdr>
        <w:top w:val="none" w:sz="0" w:space="0" w:color="auto"/>
        <w:left w:val="none" w:sz="0" w:space="0" w:color="auto"/>
        <w:bottom w:val="none" w:sz="0" w:space="0" w:color="auto"/>
        <w:right w:val="none" w:sz="0" w:space="0" w:color="auto"/>
      </w:divBdr>
    </w:div>
    <w:div w:id="1661424752">
      <w:bodyDiv w:val="1"/>
      <w:marLeft w:val="0"/>
      <w:marRight w:val="0"/>
      <w:marTop w:val="0"/>
      <w:marBottom w:val="0"/>
      <w:divBdr>
        <w:top w:val="none" w:sz="0" w:space="0" w:color="auto"/>
        <w:left w:val="none" w:sz="0" w:space="0" w:color="auto"/>
        <w:bottom w:val="none" w:sz="0" w:space="0" w:color="auto"/>
        <w:right w:val="none" w:sz="0" w:space="0" w:color="auto"/>
      </w:divBdr>
    </w:div>
    <w:div w:id="1738475937">
      <w:bodyDiv w:val="1"/>
      <w:marLeft w:val="0"/>
      <w:marRight w:val="0"/>
      <w:marTop w:val="0"/>
      <w:marBottom w:val="0"/>
      <w:divBdr>
        <w:top w:val="none" w:sz="0" w:space="0" w:color="auto"/>
        <w:left w:val="none" w:sz="0" w:space="0" w:color="auto"/>
        <w:bottom w:val="none" w:sz="0" w:space="0" w:color="auto"/>
        <w:right w:val="none" w:sz="0" w:space="0" w:color="auto"/>
      </w:divBdr>
    </w:div>
    <w:div w:id="212580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ibility@winthrop.edu" TargetMode="External"/><Relationship Id="rId13" Type="http://schemas.openxmlformats.org/officeDocument/2006/relationships/hyperlink" Target="http://www2.winthrop.edu/victimsassistance/" TargetMode="External"/><Relationship Id="rId18" Type="http://schemas.openxmlformats.org/officeDocument/2006/relationships/hyperlink" Target="mailto:success@winthrop.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onca@winthrop.edu" TargetMode="External"/><Relationship Id="rId7" Type="http://schemas.openxmlformats.org/officeDocument/2006/relationships/endnotes" Target="endnotes.xml"/><Relationship Id="rId12" Type="http://schemas.openxmlformats.org/officeDocument/2006/relationships/hyperlink" Target="http://www2.winthrop.edu/victimsassistance/" TargetMode="External"/><Relationship Id="rId17" Type="http://schemas.openxmlformats.org/officeDocument/2006/relationships/hyperlink" Target="http://www2.winthrop.edu/victimsassistance/"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2.winthrop.edu/victimsassistance/" TargetMode="External"/><Relationship Id="rId20" Type="http://schemas.openxmlformats.org/officeDocument/2006/relationships/hyperlink" Target="http://www.winthrop.edu/on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winthrop.edu/victimsassistan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2.winthrop.edu/victimsassistance/" TargetMode="External"/><Relationship Id="rId23" Type="http://schemas.openxmlformats.org/officeDocument/2006/relationships/footer" Target="footer1.xml"/><Relationship Id="rId10" Type="http://schemas.openxmlformats.org/officeDocument/2006/relationships/hyperlink" Target="http://www2.winthrop.edu/victimsassistance/" TargetMode="External"/><Relationship Id="rId19" Type="http://schemas.openxmlformats.org/officeDocument/2006/relationships/hyperlink" Target="http://www.winthrop.edu/success" TargetMode="External"/><Relationship Id="rId4" Type="http://schemas.openxmlformats.org/officeDocument/2006/relationships/settings" Target="settings.xml"/><Relationship Id="rId9" Type="http://schemas.openxmlformats.org/officeDocument/2006/relationships/hyperlink" Target="http://www2.winthrop.edu/victimsassistance/" TargetMode="External"/><Relationship Id="rId14" Type="http://schemas.openxmlformats.org/officeDocument/2006/relationships/hyperlink" Target="http://www2.winthrop.edu/victimsassistance/"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7396701A434C55899BD4B3BD5B1E36"/>
        <w:category>
          <w:name w:val="General"/>
          <w:gallery w:val="placeholder"/>
        </w:category>
        <w:types>
          <w:type w:val="bbPlcHdr"/>
        </w:types>
        <w:behaviors>
          <w:behavior w:val="content"/>
        </w:behaviors>
        <w:guid w:val="{6D7B27E4-ECC4-4265-9100-7E2B34CD92E3}"/>
      </w:docPartPr>
      <w:docPartBody>
        <w:p w:rsidR="00564687" w:rsidRDefault="00011081" w:rsidP="00011081">
          <w:pPr>
            <w:pStyle w:val="827396701A434C55899BD4B3BD5B1E3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2D7A46"/>
    <w:rsid w:val="00011081"/>
    <w:rsid w:val="00022A4D"/>
    <w:rsid w:val="00062301"/>
    <w:rsid w:val="000A16D7"/>
    <w:rsid w:val="00166206"/>
    <w:rsid w:val="001B1BF9"/>
    <w:rsid w:val="002D7A46"/>
    <w:rsid w:val="00515225"/>
    <w:rsid w:val="00564687"/>
    <w:rsid w:val="007F6F0B"/>
    <w:rsid w:val="00873E96"/>
    <w:rsid w:val="00981CBE"/>
    <w:rsid w:val="00AE281B"/>
    <w:rsid w:val="00B116D4"/>
    <w:rsid w:val="00BC2B10"/>
    <w:rsid w:val="00F07BF0"/>
    <w:rsid w:val="00FE3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2BB40474C844E6AC061D2693FFEC54">
    <w:name w:val="1F2BB40474C844E6AC061D2693FFEC54"/>
    <w:rsid w:val="002D7A46"/>
  </w:style>
  <w:style w:type="paragraph" w:customStyle="1" w:styleId="FC360C24DBF54DD48E7606ECBA2D5DA3">
    <w:name w:val="FC360C24DBF54DD48E7606ECBA2D5DA3"/>
    <w:rsid w:val="00B116D4"/>
  </w:style>
  <w:style w:type="paragraph" w:customStyle="1" w:styleId="5F92FBD951184C2198C8FE852FED4CCF">
    <w:name w:val="5F92FBD951184C2198C8FE852FED4CCF"/>
    <w:rsid w:val="00011081"/>
  </w:style>
  <w:style w:type="paragraph" w:customStyle="1" w:styleId="80BA1D0405934BE48DA51F74C1C215DD">
    <w:name w:val="80BA1D0405934BE48DA51F74C1C215DD"/>
    <w:rsid w:val="00011081"/>
  </w:style>
  <w:style w:type="paragraph" w:customStyle="1" w:styleId="CB3A23BA83D74AD790C987CE1EE21C75">
    <w:name w:val="CB3A23BA83D74AD790C987CE1EE21C75"/>
    <w:rsid w:val="00011081"/>
  </w:style>
  <w:style w:type="paragraph" w:customStyle="1" w:styleId="43EE882359C9428CBF59EA8CDBE84FA3">
    <w:name w:val="43EE882359C9428CBF59EA8CDBE84FA3"/>
    <w:rsid w:val="00011081"/>
  </w:style>
  <w:style w:type="paragraph" w:customStyle="1" w:styleId="0F0C459562184AC9856BF46CEFCAE165">
    <w:name w:val="0F0C459562184AC9856BF46CEFCAE165"/>
    <w:rsid w:val="00011081"/>
  </w:style>
  <w:style w:type="paragraph" w:customStyle="1" w:styleId="F6B0867CD0494779A303013DA1AB3DAE">
    <w:name w:val="F6B0867CD0494779A303013DA1AB3DAE"/>
    <w:rsid w:val="00011081"/>
  </w:style>
  <w:style w:type="paragraph" w:customStyle="1" w:styleId="60821FBB4D124C54979F208416058C07">
    <w:name w:val="60821FBB4D124C54979F208416058C07"/>
    <w:rsid w:val="00011081"/>
  </w:style>
  <w:style w:type="paragraph" w:customStyle="1" w:styleId="5ECD0F6044654B35B0513B998DCDF5D0">
    <w:name w:val="5ECD0F6044654B35B0513B998DCDF5D0"/>
    <w:rsid w:val="00011081"/>
  </w:style>
  <w:style w:type="paragraph" w:customStyle="1" w:styleId="480CBCB99BEE4C9E9BABDB1B1C1A7231">
    <w:name w:val="480CBCB99BEE4C9E9BABDB1B1C1A7231"/>
    <w:rsid w:val="00011081"/>
  </w:style>
  <w:style w:type="paragraph" w:customStyle="1" w:styleId="B7A03BBC7BF54EC8897BEFC99C88233E">
    <w:name w:val="B7A03BBC7BF54EC8897BEFC99C88233E"/>
    <w:rsid w:val="00011081"/>
  </w:style>
  <w:style w:type="paragraph" w:customStyle="1" w:styleId="ADB845092A1746CE9BB0D73AF669B9D1">
    <w:name w:val="ADB845092A1746CE9BB0D73AF669B9D1"/>
    <w:rsid w:val="00011081"/>
  </w:style>
  <w:style w:type="paragraph" w:customStyle="1" w:styleId="DAD4D2479CEC4BC0A888D2843708DB21">
    <w:name w:val="DAD4D2479CEC4BC0A888D2843708DB21"/>
    <w:rsid w:val="00011081"/>
  </w:style>
  <w:style w:type="paragraph" w:customStyle="1" w:styleId="19E0BE2BCDE64C20AC5740A84C1A78F4">
    <w:name w:val="19E0BE2BCDE64C20AC5740A84C1A78F4"/>
    <w:rsid w:val="00011081"/>
  </w:style>
  <w:style w:type="paragraph" w:customStyle="1" w:styleId="E8D26F66F92E484CB2FA2019FD209040">
    <w:name w:val="E8D26F66F92E484CB2FA2019FD209040"/>
    <w:rsid w:val="00011081"/>
  </w:style>
  <w:style w:type="paragraph" w:customStyle="1" w:styleId="0904620C80EF4C8290AAA07B0CCAFC73">
    <w:name w:val="0904620C80EF4C8290AAA07B0CCAFC73"/>
    <w:rsid w:val="00011081"/>
  </w:style>
  <w:style w:type="paragraph" w:customStyle="1" w:styleId="827396701A434C55899BD4B3BD5B1E36">
    <w:name w:val="827396701A434C55899BD4B3BD5B1E36"/>
    <w:rsid w:val="00011081"/>
  </w:style>
  <w:style w:type="paragraph" w:customStyle="1" w:styleId="0D6A47AC883C4A90803657DD8590DED9">
    <w:name w:val="0D6A47AC883C4A90803657DD8590DED9"/>
    <w:rsid w:val="00011081"/>
  </w:style>
  <w:style w:type="paragraph" w:customStyle="1" w:styleId="5947BF914CFC4D0CBCAB125C8E3B84E5">
    <w:name w:val="5947BF914CFC4D0CBCAB125C8E3B84E5"/>
    <w:rsid w:val="00011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Fall 2012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1372</Words>
  <Characters>8698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FALL 2017 --- Syllabus for Network Processing CSCI 466</vt:lpstr>
    </vt:vector>
  </TitlesOfParts>
  <Company>Winthrop University</Company>
  <LinksUpToDate>false</LinksUpToDate>
  <CharactersWithSpaces>10050</CharactersWithSpaces>
  <SharedDoc>false</SharedDoc>
  <HLinks>
    <vt:vector size="12" baseType="variant">
      <vt:variant>
        <vt:i4>262215</vt:i4>
      </vt:variant>
      <vt:variant>
        <vt:i4>3</vt:i4>
      </vt:variant>
      <vt:variant>
        <vt:i4>0</vt:i4>
      </vt:variant>
      <vt:variant>
        <vt:i4>5</vt:i4>
      </vt:variant>
      <vt:variant>
        <vt:lpwstr>http://faculty.winthrop.edu/denoial/</vt:lpwstr>
      </vt:variant>
      <vt:variant>
        <vt:lpwstr/>
      </vt:variant>
      <vt:variant>
        <vt:i4>3735579</vt:i4>
      </vt:variant>
      <vt:variant>
        <vt:i4>0</vt:i4>
      </vt:variant>
      <vt:variant>
        <vt:i4>0</vt:i4>
      </vt:variant>
      <vt:variant>
        <vt:i4>5</vt:i4>
      </vt:variant>
      <vt:variant>
        <vt:lpwstr>mailto:denoial@winthrop.edu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2017 --- Syllabus for Network Processing CSCI 466</dc:title>
  <dc:subject>CS101</dc:subject>
  <dc:creator>Lynn DeNoia</dc:creator>
  <cp:lastModifiedBy>Winthrop University Lab User</cp:lastModifiedBy>
  <cp:revision>2</cp:revision>
  <cp:lastPrinted>2016-08-24T17:10:00Z</cp:lastPrinted>
  <dcterms:created xsi:type="dcterms:W3CDTF">2017-09-06T15:27:00Z</dcterms:created>
  <dcterms:modified xsi:type="dcterms:W3CDTF">2017-09-06T15:27:00Z</dcterms:modified>
</cp:coreProperties>
</file>